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333"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333" w:before="0" w:after="120"/>
        <w:jc w:val="center"/>
        <w:rPr>
          <w:rFonts w:ascii="Times New Roman;serif" w:hAnsi="Times New Roman;serif"/>
          <w:b w:val="false"/>
          <w:color w:val="808080"/>
          <w:sz w:val="24"/>
        </w:rPr>
      </w:pPr>
      <w:r>
        <w:rPr>
          <w:rFonts w:ascii="Times New Roman;serif" w:hAnsi="Times New Roman;serif"/>
          <w:b w:val="false"/>
          <w:color w:val="808080"/>
          <w:sz w:val="24"/>
        </w:rPr>
        <w:t>___________</w:t>
      </w:r>
    </w:p>
    <w:p>
      <w:pPr>
        <w:pStyle w:val="TextBody"/>
        <w:bidi w:val="0"/>
        <w:spacing w:lineRule="auto" w:line="333"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0"/>
        <w:jc w:val="center"/>
        <w:rPr/>
      </w:pPr>
      <w:r>
        <w:rPr/>
      </w:r>
    </w:p>
    <w:p>
      <w:pPr>
        <w:pStyle w:val="TextBody"/>
        <w:bidi w:val="0"/>
        <w:spacing w:lineRule="auto" w:line="333" w:before="0" w:after="0"/>
        <w:jc w:val="center"/>
        <w:rPr/>
      </w:pPr>
      <w:r>
        <w:rPr>
          <w:rFonts w:ascii="Times New Roman;serif" w:hAnsi="Times New Roman;serif"/>
          <w:b/>
          <w:color w:val="000000"/>
          <w:sz w:val="20"/>
        </w:rPr>
        <w:t xml:space="preserve">Date of report (Date of earliest event reported): </w:t>
      </w:r>
      <w:r>
        <w:rPr>
          <w:rFonts w:ascii="Times New Roman;serif" w:hAnsi="Times New Roman;serif"/>
          <w:b/>
          <w:color w:val="000000"/>
          <w:sz w:val="18"/>
        </w:rPr>
        <w:t>October 1, 2026</w:t>
      </w:r>
      <w:r>
        <w:rPr>
          <w:color w:val="000000"/>
        </w:rPr>
        <w:t xml:space="preserve"> </w:t>
      </w:r>
    </w:p>
    <w:p>
      <w:pPr>
        <w:pStyle w:val="TextBody"/>
        <w:bidi w:val="0"/>
        <w:spacing w:lineRule="auto" w:line="333" w:before="0" w:after="120"/>
        <w:jc w:val="center"/>
        <w:rPr>
          <w:rFonts w:ascii="Times New Roman;serif" w:hAnsi="Times New Roman;serif"/>
          <w:b w:val="false"/>
          <w:color w:val="808080"/>
          <w:sz w:val="24"/>
        </w:rPr>
      </w:pPr>
      <w:r>
        <w:rPr>
          <w:rFonts w:ascii="Times New Roman;serif" w:hAnsi="Times New Roman;serif"/>
          <w:b w:val="false"/>
          <w:color w:val="808080"/>
          <w:sz w:val="24"/>
        </w:rPr>
        <w:t>___________</w:t>
      </w:r>
    </w:p>
    <w:p>
      <w:pPr>
        <w:pStyle w:val="TextBody"/>
        <w:bidi w:val="0"/>
        <w:spacing w:lineRule="auto" w:line="333" w:before="120" w:after="283"/>
        <w:jc w:val="center"/>
        <w:rPr>
          <w:rFonts w:ascii="Times New Roman;serif" w:hAnsi="Times New Roman;serif"/>
          <w:b/>
          <w:color w:val="000000"/>
          <w:sz w:val="28"/>
        </w:rPr>
      </w:pPr>
      <w:r>
        <w:rPr>
          <w:rFonts w:ascii="Times New Roman;serif" w:hAnsi="Times New Roman;serif"/>
          <w:b/>
          <w:color w:val="000000"/>
          <w:sz w:val="28"/>
        </w:rPr>
        <w:t>FERVO ENERGY COMPANY</w:t>
      </w:r>
    </w:p>
    <w:p>
      <w:pPr>
        <w:pStyle w:val="TextBody"/>
        <w:bidi w:val="0"/>
        <w:spacing w:lineRule="auto" w:line="333" w:before="0" w:after="24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bl>
      <w:tblPr>
        <w:tblW w:w="8169" w:type="dxa"/>
        <w:jc w:val="left"/>
        <w:tblInd w:w="0" w:type="dxa"/>
        <w:tblLayout w:type="fixed"/>
        <w:tblCellMar>
          <w:top w:w="28" w:type="dxa"/>
          <w:left w:w="28" w:type="dxa"/>
          <w:bottom w:w="28" w:type="dxa"/>
          <w:right w:w="28" w:type="dxa"/>
        </w:tblCellMar>
      </w:tblPr>
      <w:tblGrid>
        <w:gridCol w:w="587"/>
        <w:gridCol w:w="516"/>
        <w:gridCol w:w="516"/>
        <w:gridCol w:w="516"/>
        <w:gridCol w:w="516"/>
        <w:gridCol w:w="528"/>
        <w:gridCol w:w="332"/>
        <w:gridCol w:w="332"/>
        <w:gridCol w:w="332"/>
        <w:gridCol w:w="332"/>
        <w:gridCol w:w="332"/>
        <w:gridCol w:w="334"/>
        <w:gridCol w:w="871"/>
        <w:gridCol w:w="871"/>
        <w:gridCol w:w="882"/>
        <w:gridCol w:w="109"/>
        <w:gridCol w:w="109"/>
        <w:gridCol w:w="154"/>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w:t>
            </w:r>
          </w:p>
        </w:tc>
        <w:tc>
          <w:tcPr>
            <w:tcW w:w="199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001-43285</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82-3168838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199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811 Main Street</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Suite 1700</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Houston,</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TX</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77002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88" w:before="75"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(Address of principal </w:t>
            </w:r>
          </w:p>
          <w:p>
            <w:pPr>
              <w:pStyle w:val="TableContents"/>
              <w:bidi w:val="0"/>
              <w:spacing w:lineRule="auto" w:line="288" w:before="0" w:after="30"/>
              <w:jc w:val="center"/>
              <w:rPr>
                <w:rFonts w:ascii="Times New Roman;serif" w:hAnsi="Times New Roman;serif"/>
                <w:b w:val="false"/>
                <w:color w:val="000000"/>
                <w:sz w:val="18"/>
              </w:rPr>
            </w:pPr>
            <w:r>
              <w:rPr>
                <w:rFonts w:ascii="Times New Roman;serif" w:hAnsi="Times New Roman;serif"/>
                <w:b w:val="false"/>
                <w:color w:val="000000"/>
                <w:sz w:val="18"/>
              </w:rPr>
              <w:t>executive offices)</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jc w:val="center"/>
        <w:rPr>
          <w:rFonts w:ascii="Times New Roman;serif" w:hAnsi="Times New Roman;serif"/>
          <w:b/>
          <w:color w:val="000000"/>
          <w:sz w:val="16"/>
        </w:rPr>
      </w:pPr>
      <w:r>
        <w:rPr>
          <w:rFonts w:ascii="Times New Roman;serif" w:hAnsi="Times New Roman;serif"/>
          <w:b/>
          <w:color w:val="000000"/>
          <w:sz w:val="16"/>
        </w:rPr>
        <w:t>(832) 554-3253</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Not Applicable</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p>
      <w:pPr>
        <w:pStyle w:val="TextBody"/>
        <w:bidi w:val="0"/>
        <w:spacing w:before="0" w:after="0"/>
        <w:ind w:left="0" w:right="0" w:firstLine="72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center"/>
        <w:rPr/>
      </w:pPr>
      <w:r>
        <w:rPr/>
      </w:r>
    </w:p>
    <w:p>
      <w:pPr>
        <w:pStyle w:val="TextBody"/>
        <w:bidi w:val="0"/>
        <w:spacing w:lineRule="auto" w:line="333" w:before="0" w:after="0"/>
        <w:ind w:left="0" w:right="0" w:firstLine="720"/>
        <w:jc w:val="left"/>
        <w:rPr/>
      </w:pPr>
      <w:r>
        <w:rPr>
          <w:color w:val="000000"/>
        </w:rPr>
        <w:t xml:space="preserve">☐ </w:t>
      </w:r>
      <w:r>
        <w:rPr>
          <w:rFonts w:ascii="Times New Roman;serif" w:hAnsi="Times New Roman;serif"/>
          <w:b w:val="false"/>
          <w:color w:val="000000"/>
          <w:sz w:val="16"/>
        </w:rPr>
        <w:t>Written communications pursuant to Rule 425 under the Securities Act (17 CFR 230.425)</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pPr>
      <w:r>
        <w:rPr>
          <w:color w:val="000000"/>
        </w:rPr>
        <w:t xml:space="preserve">☐ </w:t>
      </w:r>
      <w:r>
        <w:rPr>
          <w:rFonts w:ascii="Times New Roman;serif" w:hAnsi="Times New Roman;serif"/>
          <w:b w:val="false"/>
          <w:color w:val="231F20"/>
          <w:sz w:val="16"/>
        </w:rPr>
        <w:t xml:space="preserve">Soliciting material pursuant to Rule 14a-12 under the Exchange Act (17 CFR 240.14a-12) </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pPr>
      <w:r>
        <w:rPr>
          <w:color w:val="000000"/>
        </w:rPr>
        <w:t xml:space="preserve">☐ </w:t>
      </w:r>
      <w:r>
        <w:rPr>
          <w:rFonts w:ascii="Times New Roman;serif" w:hAnsi="Times New Roman;serif"/>
          <w:b w:val="false"/>
          <w:color w:val="231F20"/>
          <w:sz w:val="16"/>
        </w:rPr>
        <w:t xml:space="preserve">Pre-commencement communications pursuant to Rule 14d-2(b) under the Exchange Act (17 CFR 240.14d-2(b)) </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pPr>
      <w:r>
        <w:rPr>
          <w:color w:val="000000"/>
        </w:rPr>
        <w:t>☐</w:t>
      </w:r>
      <w:r>
        <w:rPr>
          <w:color w:val="231F20"/>
        </w:rPr>
        <w:t xml:space="preserve"> </w:t>
      </w:r>
      <w:r>
        <w:rPr>
          <w:rFonts w:ascii="Times New Roman;serif" w:hAnsi="Times New Roman;serif"/>
          <w:b w:val="false"/>
          <w:color w:val="231F20"/>
          <w:sz w:val="16"/>
        </w:rPr>
        <w:t xml:space="preserve">Pre-commencement communications pursuant to Rule 13e-4(c) under the Exchange Act (17 CFR 240.13e-4(c)) </w:t>
      </w:r>
    </w:p>
    <w:p>
      <w:pPr>
        <w:pStyle w:val="TextBody"/>
        <w:bidi w:val="0"/>
        <w:spacing w:before="0" w:after="0"/>
        <w:jc w:val="center"/>
        <w:rPr/>
      </w:pPr>
      <w:r>
        <w:rPr/>
      </w:r>
    </w:p>
    <w:p>
      <w:pPr>
        <w:pStyle w:val="TextBody"/>
        <w:bidi w:val="0"/>
        <w:spacing w:lineRule="auto" w:line="333" w:before="0" w:after="100"/>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8007" w:type="dxa"/>
        <w:jc w:val="left"/>
        <w:tblInd w:w="0" w:type="dxa"/>
        <w:tblLayout w:type="fixed"/>
        <w:tblCellMar>
          <w:top w:w="28" w:type="dxa"/>
          <w:left w:w="28" w:type="dxa"/>
          <w:bottom w:w="28" w:type="dxa"/>
          <w:right w:w="28" w:type="dxa"/>
        </w:tblCellMar>
      </w:tblPr>
      <w:tblGrid>
        <w:gridCol w:w="1171"/>
        <w:gridCol w:w="1027"/>
        <w:gridCol w:w="1041"/>
        <w:gridCol w:w="484"/>
        <w:gridCol w:w="484"/>
        <w:gridCol w:w="486"/>
        <w:gridCol w:w="970"/>
        <w:gridCol w:w="970"/>
        <w:gridCol w:w="1374"/>
      </w:tblGrid>
      <w:tr>
        <w:trPr/>
        <w:tc>
          <w:tcPr>
            <w:tcW w:w="117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$0.0001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FRVO</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p>
      <w:pPr>
        <w:pStyle w:val="TextBody"/>
        <w:bidi w:val="0"/>
        <w:spacing w:before="0" w:after="0"/>
        <w:jc w:val="center"/>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both"/>
        <w:rPr/>
      </w:pPr>
      <w:r>
        <w:rPr/>
      </w:r>
    </w:p>
    <w:p>
      <w:pPr>
        <w:pStyle w:val="TextBody"/>
        <w:bidi w:val="0"/>
        <w:spacing w:lineRule="auto" w:line="333" w:before="0" w:after="0"/>
        <w:jc w:val="right"/>
        <w:rPr/>
      </w:pPr>
      <w:r>
        <w:rPr>
          <w:rFonts w:ascii="Times New Roman;serif" w:hAnsi="Times New Roman;serif"/>
          <w:b w:val="false"/>
          <w:color w:val="000000"/>
          <w:sz w:val="20"/>
        </w:rPr>
        <w:t xml:space="preserve">Emerging growth company </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333" w:before="0" w:after="100"/>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 2026, Fervo Energy Company (the "Company") issued a press release announcing commercial operation at Cape Station (the "press release"). A copy of the press release is furnished to the Securities and Exchange Commission (the "SEC") as Exhibit 99.1 to this Current Report on Form 8-K. </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this Item 7.01 and the press release shall be considered "furnished" and shall not be deemed "filed" for purposes of Section 18 of the Securities Exchange Act of 1934, as amended, or otherwise subject to the liabilities of that Section or Sections 11 and 12(a)(2) of the Securities Act of 1933, as amended, nor shall it be deemed incorporated by reference into any reports or filings with the SEC, whether made before or after the date hereof, except as expressly set forth by specific reference in such a filing.</w:t>
      </w:r>
    </w:p>
    <w:p>
      <w:pPr>
        <w:pStyle w:val="TextBody"/>
        <w:bidi w:val="0"/>
        <w:spacing w:before="0" w:after="0"/>
        <w:ind w:left="0" w:right="0" w:firstLine="720"/>
        <w:jc w:val="both"/>
        <w:rPr/>
      </w:pPr>
      <w:r>
        <w:rPr/>
      </w:r>
    </w:p>
    <w:p>
      <w:pPr>
        <w:pStyle w:val="TextBody"/>
        <w:bidi w:val="0"/>
        <w:spacing w:lineRule="auto" w:line="312"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333"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(d) Exhibits</w:t>
      </w:r>
    </w:p>
    <w:p>
      <w:pPr>
        <w:pStyle w:val="TextBody"/>
        <w:bidi w:val="0"/>
        <w:spacing w:lineRule="auto" w:line="333" w:before="0" w:after="100"/>
        <w:jc w:val="left"/>
        <w:rPr>
          <w:color w:val="000000"/>
        </w:rPr>
      </w:pPr>
      <w:r>
        <w:rPr>
          <w:color w:val="000000"/>
        </w:rPr>
        <w:t>  </w:t>
      </w:r>
    </w:p>
    <w:tbl>
      <w:tblPr>
        <w:tblW w:w="9102" w:type="dxa"/>
        <w:jc w:val="left"/>
        <w:tblInd w:w="0" w:type="dxa"/>
        <w:tblLayout w:type="fixed"/>
        <w:tblCellMar>
          <w:top w:w="28" w:type="dxa"/>
          <w:left w:w="28" w:type="dxa"/>
          <w:bottom w:w="28" w:type="dxa"/>
          <w:right w:w="28" w:type="dxa"/>
        </w:tblCellMar>
      </w:tblPr>
      <w:tblGrid>
        <w:gridCol w:w="462"/>
        <w:gridCol w:w="406"/>
        <w:gridCol w:w="408"/>
        <w:gridCol w:w="109"/>
        <w:gridCol w:w="109"/>
        <w:gridCol w:w="109"/>
        <w:gridCol w:w="2186"/>
        <w:gridCol w:w="2186"/>
        <w:gridCol w:w="3127"/>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c>
          <w:tcPr>
            <w:tcW w:w="3127"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12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pPr>
            <w:hyperlink w:anchor="exhibit991pressrelease10126.htm">
              <w:r>
                <w:rPr>
                  <w:rStyle w:val="InternetLink"/>
                  <w:rFonts w:ascii="Times New Roman;serif" w:hAnsi="Times New Roman;serif"/>
                  <w:b w:val="false"/>
                  <w:color w:val="000080"/>
                  <w:sz w:val="20"/>
                  <w:u w:val="single"/>
                </w:rPr>
                <w:t xml:space="preserve">Press Release of the Company, dated </w:t>
              </w:r>
            </w:hyperlink>
            <w:hyperlink w:anchor="exhibit991pressrelease10126.htm">
              <w:r>
                <w:rPr>
                  <w:rStyle w:val="InternetLink"/>
                  <w:rFonts w:ascii="Times New Roman;serif" w:hAnsi="Times New Roman;serif"/>
                  <w:b w:val="false"/>
                  <w:color w:val="000080"/>
                  <w:sz w:val="20"/>
                  <w:u w:val="single"/>
                </w:rPr>
                <w:t>October</w:t>
              </w:r>
            </w:hyperlink>
            <w:hyperlink w:anchor="exhibit991pressrelease10126.htm">
              <w:r>
                <w:rPr>
                  <w:rStyle w:val="InternetLink"/>
                  <w:rFonts w:ascii="Times New Roman;serif" w:hAnsi="Times New Roman;serif"/>
                  <w:b w:val="false"/>
                  <w:color w:val="000080"/>
                  <w:sz w:val="20"/>
                  <w:u w:val="single"/>
                </w:rPr>
                <w:t xml:space="preserve"> 1, 2026.</w:t>
              </w:r>
            </w:hyperlink>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333" w:before="0" w:after="3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563" w:type="dxa"/>
        <w:jc w:val="left"/>
        <w:tblInd w:w="0" w:type="dxa"/>
        <w:tblLayout w:type="fixed"/>
        <w:tblCellMar>
          <w:top w:w="28" w:type="dxa"/>
          <w:left w:w="28" w:type="dxa"/>
          <w:bottom w:w="28" w:type="dxa"/>
          <w:right w:w="28" w:type="dxa"/>
        </w:tblCellMar>
      </w:tblPr>
      <w:tblGrid>
        <w:gridCol w:w="200"/>
        <w:gridCol w:w="177"/>
        <w:gridCol w:w="178"/>
        <w:gridCol w:w="469"/>
        <w:gridCol w:w="469"/>
        <w:gridCol w:w="471"/>
        <w:gridCol w:w="109"/>
        <w:gridCol w:w="109"/>
        <w:gridCol w:w="109"/>
        <w:gridCol w:w="406"/>
        <w:gridCol w:w="406"/>
        <w:gridCol w:w="406"/>
        <w:gridCol w:w="600"/>
        <w:gridCol w:w="600"/>
        <w:gridCol w:w="8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FERVO ENERGY COMPANY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Ulrey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Ulrey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tc>
      </w:tr>
    </w:tbl>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tLeast" w:line="233" w:before="0" w:after="0"/>
        <w:jc w:val="left"/>
        <w:rPr>
          <w:rFonts w:ascii="Arial;sans-serif" w:hAnsi="Arial;sans-serif"/>
          <w:b w:val="false"/>
          <w:i w:val="false"/>
          <w:caps w:val="false"/>
          <w:smallCaps w:val="false"/>
          <w:strike w:val="false"/>
          <w:dstrike w:val="false"/>
          <w:color w:val="0F4761"/>
          <w:sz w:val="32"/>
          <w:u w:val="none"/>
          <w:effect w:val="none"/>
          <w:shd w:fill="E4E4E4" w:val="clear"/>
        </w:rPr>
      </w:pPr>
      <w:r>
        <w:rPr>
          <w:rFonts w:ascii="Arial;sans-serif" w:hAnsi="Arial;sans-serif"/>
          <w:b w:val="false"/>
          <w:i w:val="false"/>
          <w:caps w:val="false"/>
          <w:smallCaps w:val="false"/>
          <w:strike w:val="false"/>
          <w:dstrike w:val="false"/>
          <w:color w:val="0F4761"/>
          <w:sz w:val="32"/>
          <w:u w:val="none"/>
          <w:effect w:val="none"/>
          <w:shd w:fill="E4E4E4" w:val="clear"/>
        </w:rPr>
        <w:t xml:space="preserve">Fervo Energy Declares Commercial Operation at Cape Station Ahead </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8">
                <wp:simplePos x="0" y="0"/>
                <wp:positionH relativeFrom="page">
                  <wp:posOffset>762000</wp:posOffset>
                </wp:positionH>
                <wp:positionV relativeFrom="line">
                  <wp:posOffset>635</wp:posOffset>
                </wp:positionV>
                <wp:extent cx="6324600" cy="1153160"/>
                <wp:effectExtent l="0" t="0" r="0" b="0"/>
                <wp:wrapNone/>
                <wp:docPr id="5" name="Frame5"/>
                <a:graphic xmlns:a="http://schemas.openxmlformats.org/drawingml/2006/main">
                  <a:graphicData uri="http://schemas.microsoft.com/office/word/2010/wordprocessingShape">
                    <wps:wsp>
                      <wps:cNvSpPr txBox="1"/>
                      <wps:spPr>
                        <a:xfrm>
                          <a:off x="0" y="0"/>
                          <a:ext cx="6324600" cy="1153160"/>
                        </a:xfrm>
                        <a:prstGeom prst="rect"/>
                        <a:solidFill>
                          <a:srgbClr val="FFFFFF"/>
                        </a:solidFill>
                      </wps:spPr>
                      <wps:txbx>
                        <w:txbxContent>
                          <w:tbl>
                            <w:tblPr>
                              <w:tblW w:w="7429" w:type="dxa"/>
                              <w:jc w:val="left"/>
                              <w:tblInd w:w="0" w:type="dxa"/>
                              <w:tblLayout w:type="fixed"/>
                              <w:tblCellMar>
                                <w:top w:w="28" w:type="dxa"/>
                                <w:left w:w="28" w:type="dxa"/>
                                <w:bottom w:w="28" w:type="dxa"/>
                                <w:right w:w="28" w:type="dxa"/>
                              </w:tblCellMar>
                            </w:tblPr>
                            <w:tblGrid>
                              <w:gridCol w:w="7166"/>
                              <w:gridCol w:w="109"/>
                              <w:gridCol w:w="154"/>
                            </w:tblGrid>
                            <w:tr>
                              <w:trPr/>
                              <w:tc>
                                <w:tcPr>
                                  <w:tcW w:w="7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7166" w:type="dxa"/>
                                  <w:vMerge w:val="restart"/>
                                  <w:tcBorders/>
                                  <w:vAlign w:val="center"/>
                                </w:tcPr>
                                <w:p>
                                  <w:pPr>
                                    <w:pStyle w:val="TableContents"/>
                                    <w:bidi w:val="0"/>
                                    <w:spacing w:before="0" w:after="283"/>
                                    <w:jc w:val="left"/>
                                    <w:rPr>
                                      <w:sz w:val="4"/>
                                      <w:szCs w:val="4"/>
                                    </w:rPr>
                                  </w:pPr>
                                  <w:r>
                                    <w:rPr>
                                      <w:sz w:val="4"/>
                                      <w:szCs w:val="4"/>
                                    </w:rPr>
                                  </w:r>
                                </w:p>
                              </w:tc>
                              <w:tc>
                                <w:tcPr>
                                  <w:tcW w:w="109" w:type="dxa"/>
                                  <w:vMerge w:val="restart"/>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716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6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98pt;height:90.8pt;mso-wrap-distance-left:0pt;mso-wrap-distance-right:0pt;mso-wrap-distance-top:0pt;mso-wrap-distance-bottom:0pt;margin-top:0pt;mso-position-vertical:top;mso-position-vertical-relative:text;margin-left:60pt;mso-position-horizontal-relative:page">
                <v:textbox>
                  <w:txbxContent>
                    <w:tbl>
                      <w:tblPr>
                        <w:tblW w:w="7429" w:type="dxa"/>
                        <w:jc w:val="left"/>
                        <w:tblInd w:w="0" w:type="dxa"/>
                        <w:tblLayout w:type="fixed"/>
                        <w:tblCellMar>
                          <w:top w:w="28" w:type="dxa"/>
                          <w:left w:w="28" w:type="dxa"/>
                          <w:bottom w:w="28" w:type="dxa"/>
                          <w:right w:w="28" w:type="dxa"/>
                        </w:tblCellMar>
                      </w:tblPr>
                      <w:tblGrid>
                        <w:gridCol w:w="7166"/>
                        <w:gridCol w:w="109"/>
                        <w:gridCol w:w="154"/>
                      </w:tblGrid>
                      <w:tr>
                        <w:trPr/>
                        <w:tc>
                          <w:tcPr>
                            <w:tcW w:w="7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7166" w:type="dxa"/>
                            <w:vMerge w:val="restart"/>
                            <w:tcBorders/>
                            <w:vAlign w:val="center"/>
                          </w:tcPr>
                          <w:p>
                            <w:pPr>
                              <w:pStyle w:val="TableContents"/>
                              <w:bidi w:val="0"/>
                              <w:spacing w:before="0" w:after="283"/>
                              <w:jc w:val="left"/>
                              <w:rPr>
                                <w:sz w:val="4"/>
                                <w:szCs w:val="4"/>
                              </w:rPr>
                            </w:pPr>
                            <w:r>
                              <w:rPr>
                                <w:sz w:val="4"/>
                                <w:szCs w:val="4"/>
                              </w:rPr>
                            </w:r>
                          </w:p>
                        </w:tc>
                        <w:tc>
                          <w:tcPr>
                            <w:tcW w:w="109" w:type="dxa"/>
                            <w:vMerge w:val="restart"/>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716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6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486275" cy="363220"/>
                <wp:effectExtent l="0" t="0" r="0" b="0"/>
                <wp:wrapNone/>
                <wp:docPr id="6" name="Frame6"/>
                <a:graphic xmlns:a="http://schemas.openxmlformats.org/drawingml/2006/main">
                  <a:graphicData uri="http://schemas.microsoft.com/office/word/2010/wordprocessingShape">
                    <wps:wsp>
                      <wps:cNvSpPr txBox="1"/>
                      <wps:spPr>
                        <a:xfrm>
                          <a:off x="0" y="0"/>
                          <a:ext cx="4486275" cy="363220"/>
                        </a:xfrm>
                        <a:prstGeom prst="rect"/>
                        <a:solidFill>
                          <a:srgbClr val="FFFFFF"/>
                        </a:solidFill>
                      </wps:spPr>
                      <wps:txbx>
                        <w:txbxContent>
                          <w:p>
                            <w:pPr>
                              <w:pStyle w:val="TextBody"/>
                              <w:bidi w:val="0"/>
                              <w:spacing w:before="0" w:after="0"/>
                              <w:jc w:val="left"/>
                              <w:rPr/>
                            </w:pPr>
                            <w:r>
                              <w:rPr/>
                              <w:drawing>
                                <wp:inline distT="0" distB="0" distL="0" distR="0">
                                  <wp:extent cx="1664335" cy="363220"/>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1664335" cy="36322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353.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664335" cy="363220"/>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3"/>
                                    <a:stretch>
                                      <a:fillRect/>
                                    </a:stretch>
                                  </pic:blipFill>
                                  <pic:spPr bwMode="auto">
                                    <a:xfrm>
                                      <a:off x="0" y="0"/>
                                      <a:ext cx="1664335" cy="363220"/>
                                    </a:xfrm>
                                    <a:prstGeom prst="rect">
                                      <a:avLst/>
                                    </a:prstGeom>
                                  </pic:spPr>
                                </pic:pic>
                              </a:graphicData>
                            </a:graphic>
                          </wp:inline>
                        </w:drawing>
                      </w:r>
                    </w:p>
                  </w:txbxContent>
                </v:textbox>
                <w10:wrap type="none"/>
              </v:rect>
            </w:pict>
          </mc:Fallback>
        </mc:AlternateContent>
      </w:r>
    </w:p>
    <w:p>
      <w:pPr>
        <w:pStyle w:val="TextBody"/>
        <w:bidi w:val="0"/>
        <w:spacing w:lineRule="atLeast" w:line="233" w:before="0" w:after="0"/>
        <w:jc w:val="left"/>
        <w:rPr>
          <w:rFonts w:ascii="Arial;sans-serif" w:hAnsi="Arial;sans-serif"/>
          <w:b w:val="false"/>
          <w:i w:val="false"/>
          <w:caps w:val="false"/>
          <w:smallCaps w:val="false"/>
          <w:strike w:val="false"/>
          <w:dstrike w:val="false"/>
          <w:color w:val="0F4761"/>
          <w:sz w:val="32"/>
          <w:u w:val="none"/>
          <w:effect w:val="none"/>
          <w:shd w:fill="E4E4E4" w:val="clear"/>
        </w:rPr>
      </w:pPr>
      <w:r>
        <w:rPr>
          <w:rFonts w:ascii="Arial;sans-serif" w:hAnsi="Arial;sans-serif"/>
          <w:b w:val="false"/>
          <w:i w:val="false"/>
          <w:caps w:val="false"/>
          <w:smallCaps w:val="false"/>
          <w:strike w:val="false"/>
          <w:dstrike w:val="false"/>
          <w:color w:val="0F4761"/>
          <w:sz w:val="32"/>
          <w:u w:val="none"/>
          <w:effect w:val="none"/>
          <w:shd w:fill="E4E4E4" w:val="clear"/>
        </w:rPr>
        <w:t xml:space="preserve">of Schedule, Leading the Race for Next Generation Geothermal </w:t>
      </w:r>
    </w:p>
    <w:p>
      <w:pPr>
        <w:pStyle w:val="TextBody"/>
        <w:bidi w:val="0"/>
        <w:spacing w:lineRule="atLeast" w:line="233" w:before="0" w:after="0"/>
        <w:jc w:val="left"/>
        <w:rPr>
          <w:rFonts w:ascii="Arial;sans-serif" w:hAnsi="Arial;sans-serif"/>
          <w:b w:val="false"/>
          <w:i w:val="false"/>
          <w:caps w:val="false"/>
          <w:smallCaps w:val="false"/>
          <w:strike w:val="false"/>
          <w:dstrike w:val="false"/>
          <w:color w:val="0F4761"/>
          <w:sz w:val="32"/>
          <w:u w:val="none"/>
          <w:effect w:val="none"/>
          <w:shd w:fill="E4E4E4" w:val="clear"/>
        </w:rPr>
      </w:pPr>
      <w:r>
        <w:rPr>
          <w:rFonts w:ascii="Arial;sans-serif" w:hAnsi="Arial;sans-serif"/>
          <w:b w:val="false"/>
          <w:i w:val="false"/>
          <w:caps w:val="false"/>
          <w:smallCaps w:val="false"/>
          <w:strike w:val="false"/>
          <w:dstrike w:val="false"/>
          <w:color w:val="0F4761"/>
          <w:sz w:val="32"/>
          <w:u w:val="none"/>
          <w:effect w:val="none"/>
          <w:shd w:fill="E4E4E4" w:val="clear"/>
        </w:rPr>
        <w:t>Energy</w:t>
      </w:r>
    </w:p>
    <w:p>
      <w:pPr>
        <w:pStyle w:val="TextBody"/>
        <w:bidi w:val="0"/>
        <w:spacing w:lineRule="atLeast" w:line="153" w:before="0" w:after="0"/>
        <w:jc w:val="left"/>
        <w:rPr>
          <w:shd w:fill="E4E4E4" w:val="clear"/>
        </w:rPr>
      </w:pPr>
      <w:r>
        <w:rPr>
          <w:shd w:fill="E4E4E4" w:val="clear"/>
        </w:rPr>
        <w:t>•</w:t>
      </w:r>
      <w:r>
        <w:rPr>
          <w:rFonts w:ascii="Times New Roman;serif" w:hAnsi="Times New Roman;serif"/>
          <w:b w:val="false"/>
          <w:i/>
          <w:sz w:val="22"/>
          <w:shd w:fill="E4E4E4" w:val="clear"/>
        </w:rPr>
        <w:t xml:space="preserve">First GeoBlock reaches contractual commercial operation date (COD) and is generating revenue under </w:t>
      </w:r>
    </w:p>
    <w:p>
      <w:pPr>
        <w:pStyle w:val="TextBody"/>
        <w:bidi w:val="0"/>
        <w:spacing w:lineRule="atLeast" w:line="153" w:before="0" w:after="0"/>
        <w:jc w:val="left"/>
        <w:rPr>
          <w:rFonts w:ascii="Times New Roman;serif" w:hAnsi="Times New Roman;serif"/>
          <w:b w:val="false"/>
          <w:i/>
          <w:sz w:val="22"/>
          <w:shd w:fill="E4E4E4" w:val="clear"/>
        </w:rPr>
      </w:pPr>
      <w:r>
        <w:rPr>
          <w:rFonts w:ascii="Times New Roman;serif" w:hAnsi="Times New Roman;serif"/>
          <w:b w:val="false"/>
          <w:i/>
          <w:sz w:val="22"/>
          <w:shd w:fill="E4E4E4" w:val="clear"/>
        </w:rPr>
        <w:t>the terms of Fervo’s Power Purchase Agreement (PPA)</w:t>
      </w:r>
    </w:p>
    <w:p>
      <w:pPr>
        <w:pStyle w:val="TextBody"/>
        <w:bidi w:val="0"/>
        <w:spacing w:lineRule="atLeast" w:line="153" w:before="0" w:after="0"/>
        <w:jc w:val="left"/>
        <w:rPr>
          <w:shd w:fill="E4E4E4" w:val="clear"/>
        </w:rPr>
      </w:pPr>
      <w:r>
        <w:rPr>
          <w:caps w:val="false"/>
          <w:smallCaps w:val="false"/>
          <w:shd w:fill="E4E4E4" w:val="clear"/>
        </w:rPr>
        <w:t>•</w:t>
      </w:r>
      <w:r>
        <w:rPr>
          <w:rFonts w:ascii="Times New Roman;serif" w:hAnsi="Times New Roman;serif"/>
          <w:b w:val="false"/>
          <w:i/>
          <w:sz w:val="22"/>
          <w:shd w:fill="E4E4E4" w:val="clear"/>
        </w:rPr>
        <w:t xml:space="preserve">First GeoBlock achieved 33 MW of net power production – meeting the expected production threshold </w:t>
      </w:r>
    </w:p>
    <w:p>
      <w:pPr>
        <w:pStyle w:val="TextBody"/>
        <w:bidi w:val="0"/>
        <w:spacing w:lineRule="atLeast" w:line="153" w:before="0" w:after="0"/>
        <w:jc w:val="left"/>
        <w:rPr>
          <w:rFonts w:ascii="Times New Roman;serif" w:hAnsi="Times New Roman;serif"/>
          <w:b w:val="false"/>
          <w:i/>
          <w:sz w:val="22"/>
          <w:shd w:fill="E4E4E4" w:val="clear"/>
        </w:rPr>
      </w:pPr>
      <w:r>
        <w:rPr>
          <w:rFonts w:ascii="Times New Roman;serif" w:hAnsi="Times New Roman;serif"/>
          <w:b w:val="false"/>
          <w:i/>
          <w:sz w:val="22"/>
          <w:shd w:fill="E4E4E4" w:val="clear"/>
        </w:rPr>
        <w:t>under the PPA</w:t>
      </w:r>
    </w:p>
    <w:p>
      <w:pPr>
        <w:pStyle w:val="TextBody"/>
        <w:bidi w:val="0"/>
        <w:spacing w:lineRule="atLeast" w:line="152" w:before="0" w:after="0"/>
        <w:jc w:val="left"/>
        <w:rPr>
          <w:rFonts w:ascii="Arial;sans-serif" w:hAnsi="Arial;sans-serif"/>
          <w:shd w:fill="E4E4E4" w:val="clear"/>
        </w:rPr>
      </w:pPr>
      <w:r>
        <w:rPr>
          <w:rFonts w:ascii="Times New Roman;serif" w:hAnsi="Times New Roman;serif"/>
          <w:b/>
          <w:i w:val="false"/>
          <w:caps w:val="false"/>
          <w:smallCaps w:val="false"/>
          <w:sz w:val="22"/>
          <w:shd w:fill="E4E4E4" w:val="clear"/>
        </w:rPr>
        <w:t xml:space="preserve">HOUSTON — October 1, 2026 — </w:t>
      </w:r>
      <w:r>
        <w:rPr>
          <w:rFonts w:ascii="Times New Roman;serif" w:hAnsi="Times New Roman;serif"/>
          <w:b w:val="false"/>
          <w:i w:val="false"/>
          <w:caps w:val="false"/>
          <w:smallCaps w:val="false"/>
          <w:sz w:val="22"/>
          <w:shd w:fill="E4E4E4" w:val="clear"/>
        </w:rPr>
        <w:t xml:space="preserve">Fervo Energy (Nasdaq: FRVO), a global pioneer of next-generation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geothermal energy, today announced that its first power plant at Cape Station in Beaver County, Utah, has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reached commercial operation, making it the first greenfield enhanced geothermal development in the world to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achieve contractual commercial operations. The landmark milestone marks a pivotal moment for Fervo and for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the broader geothermal industry, demonstrating that enhanced geothermal systems (EGS) can deliver reliable,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24/7 carbon-free electricity at commercial scale on an industry-leading timeline.</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Cape Station synchronized to the grid on September 24 and declared commercial operation just six days later on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September 30, one day before its contractual COD. Revenue is now being generated under Fervo’s power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purchase agreement.</w:t>
      </w:r>
    </w:p>
    <w:p>
      <w:pPr>
        <w:pStyle w:val="TextBody"/>
        <w:bidi w:val="0"/>
        <w:spacing w:lineRule="atLeast" w:line="152" w:before="0" w:after="0"/>
        <w:jc w:val="left"/>
        <w:rPr>
          <w:caps w:val="false"/>
          <w:smallCaps w:val="false"/>
          <w:shd w:fill="E4E4E4" w:val="clear"/>
        </w:rPr>
      </w:pPr>
      <w:r>
        <w:rPr>
          <w:caps w:val="false"/>
          <w:smallCaps w:val="false"/>
          <w:shd w:fill="E4E4E4" w:val="clear"/>
        </w:rPr>
        <w:t>“</w:t>
      </w:r>
      <w:r>
        <w:rPr>
          <w:rFonts w:ascii="Times New Roman;serif" w:hAnsi="Times New Roman;serif"/>
          <w:b w:val="false"/>
          <w:i w:val="false"/>
          <w:caps w:val="false"/>
          <w:smallCaps w:val="false"/>
          <w:sz w:val="22"/>
          <w:shd w:fill="E4E4E4" w:val="clear"/>
        </w:rPr>
        <w:t xml:space="preserve">Reaching commercial operations at Cape Station is both a huge milestone for Fervo, and a turning point for the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entire energy industry," said Tim Latimer, CEO and Co-Founder of Fervo Energy. "No team has ever built a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project like this anywhere in the world, and we did it ahead of schedule. We are excited to prove that Fervo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Energy can bring a new track record of execution to the power sector, an industry where project delays are often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the norm.”</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Fervo built and commissioned this power facility for its first GeoBlock in just 23 months, a remarkable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achievement for a first-of-its-kind infrastructure project. As Fervo applies lessons learned across its growing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pipeline, the company sees substantial opportunity to compress this timeline further and is confident in its ability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to reach an 18-month construction timeline for future GeoBlocks.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"This is a defining moment at Fervo and it's one we're proud to deliver ahead of schedule," said David Ulrey, CFO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of Fervo Energy. "With over 1 gigawatt of binding PPAs signed across our portfolio, the COD of this first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GeoBlock is the beginning of our build into a durable base of predictable, long-term revenue generation. We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remain focused on disciplined capital execution as we bring the remaining Phase I GeoBlocks online and advance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Phase II toward its 2028 COD."</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Cape Station's Phase I comprises approximately 100 MW across three 33-megawatt GeoBlocks. The first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GeoBlock produced 33 MW of net power production, showing even in these early stages the GeoBlock is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performing to expectations. Commissioning continues at the remaining two Phase I GeoBlocks, which are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expected to reach contractual COD by January 1, 2027. The next phase, an additional 400 MW, is already under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construction, with an expected COD in 2028.</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"Getting our first GeoBlock to commercial operation reflects the strength of our execution and the discipline of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our team on the ground," said Dawn Owens, SVP, Head of Development &amp; Commercial Markets. “We are on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track to bring the remaining Phase I GeoBlocks online by January 1, 2027. Every GeoBlock we bring online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makes the next one faster and more predictable, and that repeatability is the foundation of how we scale and bring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down costs.”</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As Phase I comes online and Phase II advances toward its 2028 COD, Fervo expects Cape Station's contracted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capacity to translate into a growing, long-term revenue stream underpinned by multi-year offtake agreements.</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Fervo Energy (Nasdaq: FRVO) is a modern power company built around one of the market’s most important </w:t>
      </w:r>
      <w:r>
        <mc:AlternateContent>
          <mc:Choice Requires="wps">
            <w:drawing>
              <wp:anchor behindDoc="0" distT="0" distB="0" distL="0" distR="0" simplePos="0" locked="0" layoutInCell="1" allowOverlap="1" relativeHeight="9">
                <wp:simplePos x="0" y="0"/>
                <wp:positionH relativeFrom="page">
                  <wp:posOffset>685800</wp:posOffset>
                </wp:positionH>
                <wp:positionV relativeFrom="line">
                  <wp:posOffset>635</wp:posOffset>
                </wp:positionV>
                <wp:extent cx="1225550" cy="321310"/>
                <wp:effectExtent l="0" t="0" r="0" b="0"/>
                <wp:wrapNone/>
                <wp:docPr id="9" name="Frame7"/>
                <a:graphic xmlns:a="http://schemas.openxmlformats.org/drawingml/2006/main">
                  <a:graphicData uri="http://schemas.microsoft.com/office/word/2010/wordprocessingShape">
                    <wps:wsp>
                      <wps:cNvSpPr txBox="1"/>
                      <wps:spPr>
                        <a:xfrm>
                          <a:off x="0" y="0"/>
                          <a:ext cx="1225550" cy="32131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About Fervo Energy</w:t>
                            </w:r>
                          </w:p>
                        </w:txbxContent>
                      </wps:txbx>
                      <wps:bodyPr anchor="t" lIns="0" tIns="0" rIns="0" bIns="0">
                        <a:noAutofit/>
                      </wps:bodyPr>
                    </wps:wsp>
                  </a:graphicData>
                </a:graphic>
              </wp:anchor>
            </w:drawing>
          </mc:Choice>
          <mc:Fallback>
            <w:pict>
              <v:rect style="position:absolute;rotation:-0;width:96.5pt;height:25.3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About Fervo Energy</w:t>
                      </w:r>
                    </w:p>
                  </w:txbxContent>
                </v:textbox>
                <w10:wrap type="none"/>
              </v:rect>
            </w:pict>
          </mc:Fallback>
        </mc:AlternateConten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needs: affordable, dependable new power supply. Through the large-scale deployment of enhanced geothermal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systems, Fervo has established a repeatable, industrial approach to building utility-scale power. The company is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transforming geothermal into a clean, reliable, cost-competitive solution designed to meet rising demand from AI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hyperscalers, utilities, and a more electricity-intensive economy. For more information, visit </w:t>
      </w:r>
    </w:p>
    <w:p>
      <w:pPr>
        <w:pStyle w:val="TextBody"/>
        <w:bidi w:val="0"/>
        <w:spacing w:lineRule="atLeast" w:line="152" w:before="0" w:after="0"/>
        <w:jc w:val="left"/>
        <w:rPr>
          <w:rFonts w:ascii="Arial;sans-serif" w:hAnsi="Arial;sans-serif"/>
          <w:shd w:fill="E4E4E4" w:val="clear"/>
        </w:rPr>
      </w:pPr>
      <w:r>
        <w:rPr>
          <w:rFonts w:ascii="Times New Roman;serif" w:hAnsi="Times New Roman;serif"/>
          <w:b w:val="false"/>
          <w:i w:val="false"/>
          <w:caps w:val="false"/>
          <w:smallCaps w:val="false"/>
          <w:color w:val="467886"/>
          <w:sz w:val="22"/>
          <w:u w:val="single"/>
          <w:shd w:fill="E4E4E4" w:val="clear"/>
        </w:rPr>
        <w:t>www.fervoenergy.com</w:t>
      </w:r>
      <w:r>
        <w:rPr>
          <w:rFonts w:ascii="Times New Roman;serif" w:hAnsi="Times New Roman;serif"/>
          <w:b w:val="false"/>
          <w:i w:val="false"/>
          <w:caps w:val="false"/>
          <w:smallCaps w:val="false"/>
          <w:sz w:val="22"/>
          <w:shd w:fill="E4E4E4" w:val="clear"/>
        </w:rPr>
        <w:t>.</w:t>
      </w:r>
    </w:p>
    <w:p>
      <w:pPr>
        <w:pStyle w:val="TextBody"/>
        <w:bidi w:val="0"/>
        <w:spacing w:lineRule="atLeast" w:line="149" w:before="0" w:after="0"/>
        <w:jc w:val="left"/>
        <w:rPr>
          <w:rFonts w:ascii="Times New Roman;serif" w:hAnsi="Times New Roman;serif"/>
          <w:b/>
          <w:i w:val="false"/>
          <w:caps w:val="false"/>
          <w:smallCaps w:val="false"/>
          <w:sz w:val="22"/>
          <w:shd w:fill="E4E4E4" w:val="clear"/>
        </w:rPr>
      </w:pPr>
      <w:r>
        <w:rPr>
          <w:rFonts w:ascii="Times New Roman;serif" w:hAnsi="Times New Roman;serif"/>
          <w:b/>
          <w:i w:val="false"/>
          <w:caps w:val="false"/>
          <w:smallCaps w:val="false"/>
          <w:sz w:val="22"/>
          <w:shd w:fill="E4E4E4" w:val="clear"/>
        </w:rPr>
        <w:t xml:space="preserve">Contact </w:t>
      </w:r>
      <w:r>
        <mc:AlternateContent>
          <mc:Choice Requires="wps">
            <w:drawing>
              <wp:anchor behindDoc="0" distT="0" distB="0" distL="0" distR="0" simplePos="0" locked="0" layoutInCell="1" allowOverlap="1" relativeHeight="59">
                <wp:simplePos x="0" y="0"/>
                <wp:positionH relativeFrom="page">
                  <wp:posOffset>685800</wp:posOffset>
                </wp:positionH>
                <wp:positionV relativeFrom="line">
                  <wp:posOffset>635</wp:posOffset>
                </wp:positionV>
                <wp:extent cx="6400165" cy="160655"/>
                <wp:effectExtent l="0" t="0" r="0" b="0"/>
                <wp:wrapNone/>
                <wp:docPr id="10" name="Frame57"/>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approvals and market acceptance; the successful and timely execution of our growth strategy, with risks of delays</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approvals and market acceptance; the successful and timely execution of our growth strategy, with risks of delays</w:t>
                      </w:r>
                    </w:p>
                  </w:txbxContent>
                </v:textbox>
                <w10:wrap type="none"/>
              </v:rect>
            </w:pict>
          </mc:Fallback>
        </mc:AlternateContent>
      </w:r>
      <w:r>
        <mc:AlternateContent>
          <mc:Choice Requires="wps">
            <w:drawing>
              <wp:anchor behindDoc="0" distT="0" distB="0" distL="0" distR="0" simplePos="0" locked="0" layoutInCell="1" allowOverlap="1" relativeHeight="68">
                <wp:simplePos x="0" y="0"/>
                <wp:positionH relativeFrom="page">
                  <wp:posOffset>7085965</wp:posOffset>
                </wp:positionH>
                <wp:positionV relativeFrom="line">
                  <wp:posOffset>635</wp:posOffset>
                </wp:positionV>
                <wp:extent cx="34925" cy="175260"/>
                <wp:effectExtent l="0" t="0" r="0" b="0"/>
                <wp:wrapNone/>
                <wp:docPr id="11" name="Frame66"/>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7">
                <wp:simplePos x="0" y="0"/>
                <wp:positionH relativeFrom="page">
                  <wp:posOffset>685800</wp:posOffset>
                </wp:positionH>
                <wp:positionV relativeFrom="line">
                  <wp:posOffset>635</wp:posOffset>
                </wp:positionV>
                <wp:extent cx="6400165" cy="160655"/>
                <wp:effectExtent l="0" t="0" r="0" b="0"/>
                <wp:wrapNone/>
                <wp:docPr id="12" name="Frame65"/>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heat initially in place are inaccurate or that we are unable to produce quantities of electrical energy commensurate</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heat initially in place are inaccurate or that we are unable to produce quantities of electrical energy commensurate</w:t>
                      </w:r>
                    </w:p>
                  </w:txbxContent>
                </v:textbox>
                <w10:wrap type="none"/>
              </v:rect>
            </w:pict>
          </mc:Fallback>
        </mc:AlternateContent>
      </w:r>
      <w:r>
        <mc:AlternateContent>
          <mc:Choice Requires="wps">
            <w:drawing>
              <wp:anchor behindDoc="0" distT="0" distB="0" distL="0" distR="0" simplePos="0" locked="0" layoutInCell="1" allowOverlap="1" relativeHeight="66">
                <wp:simplePos x="0" y="0"/>
                <wp:positionH relativeFrom="page">
                  <wp:posOffset>7085330</wp:posOffset>
                </wp:positionH>
                <wp:positionV relativeFrom="line">
                  <wp:posOffset>635</wp:posOffset>
                </wp:positionV>
                <wp:extent cx="34925" cy="175260"/>
                <wp:effectExtent l="0" t="0" r="0" b="0"/>
                <wp:wrapNone/>
                <wp:docPr id="13" name="Frame64"/>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5">
                <wp:simplePos x="0" y="0"/>
                <wp:positionH relativeFrom="page">
                  <wp:posOffset>685800</wp:posOffset>
                </wp:positionH>
                <wp:positionV relativeFrom="line">
                  <wp:posOffset>635</wp:posOffset>
                </wp:positionV>
                <wp:extent cx="6399530" cy="160655"/>
                <wp:effectExtent l="0" t="0" r="0" b="0"/>
                <wp:wrapNone/>
                <wp:docPr id="14" name="Frame63"/>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affecting our operations, supply chain, and customer demand; the risk that our estimates of capacity potential and</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affecting our operations, supply chain, and customer demand; the risk that our estimates of capacity potential and</w:t>
                      </w:r>
                    </w:p>
                  </w:txbxContent>
                </v:textbox>
                <w10:wrap type="none"/>
              </v:rect>
            </w:pict>
          </mc:Fallback>
        </mc:AlternateContent>
      </w:r>
      <w:r>
        <mc:AlternateContent>
          <mc:Choice Requires="wps">
            <w:drawing>
              <wp:anchor behindDoc="0" distT="0" distB="0" distL="0" distR="0" simplePos="0" locked="0" layoutInCell="1" allowOverlap="1" relativeHeight="64">
                <wp:simplePos x="0" y="0"/>
                <wp:positionH relativeFrom="page">
                  <wp:posOffset>7085330</wp:posOffset>
                </wp:positionH>
                <wp:positionV relativeFrom="line">
                  <wp:posOffset>635</wp:posOffset>
                </wp:positionV>
                <wp:extent cx="34925" cy="175260"/>
                <wp:effectExtent l="0" t="0" r="0" b="0"/>
                <wp:wrapNone/>
                <wp:docPr id="15" name="Frame62"/>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3">
                <wp:simplePos x="0" y="0"/>
                <wp:positionH relativeFrom="page">
                  <wp:posOffset>685800</wp:posOffset>
                </wp:positionH>
                <wp:positionV relativeFrom="line">
                  <wp:posOffset>635</wp:posOffset>
                </wp:positionV>
                <wp:extent cx="6399530" cy="160655"/>
                <wp:effectExtent l="0" t="0" r="0" b="0"/>
                <wp:wrapNone/>
                <wp:docPr id="16" name="Frame61"/>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reliance on technology systems and potential cybersecurity threats; global economic and political conditions</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reliance on technology systems and potential cybersecurity threats; global economic and political conditions</w:t>
                      </w:r>
                    </w:p>
                  </w:txbxContent>
                </v:textbox>
                <w10:wrap type="none"/>
              </v:rect>
            </w:pict>
          </mc:Fallback>
        </mc:AlternateContent>
      </w:r>
      <w:r>
        <mc:AlternateContent>
          <mc:Choice Requires="wps">
            <w:drawing>
              <wp:anchor behindDoc="0" distT="0" distB="0" distL="0" distR="0" simplePos="0" locked="0" layoutInCell="1" allowOverlap="1" relativeHeight="62">
                <wp:simplePos x="0" y="0"/>
                <wp:positionH relativeFrom="page">
                  <wp:posOffset>7084695</wp:posOffset>
                </wp:positionH>
                <wp:positionV relativeFrom="line">
                  <wp:posOffset>635</wp:posOffset>
                </wp:positionV>
                <wp:extent cx="34925" cy="175260"/>
                <wp:effectExtent l="0" t="0" r="0" b="0"/>
                <wp:wrapNone/>
                <wp:docPr id="17" name="Frame60"/>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1">
                <wp:simplePos x="0" y="0"/>
                <wp:positionH relativeFrom="page">
                  <wp:posOffset>685800</wp:posOffset>
                </wp:positionH>
                <wp:positionV relativeFrom="line">
                  <wp:posOffset>635</wp:posOffset>
                </wp:positionV>
                <wp:extent cx="6398895" cy="160655"/>
                <wp:effectExtent l="0" t="0" r="0" b="0"/>
                <wp:wrapNone/>
                <wp:docPr id="18" name="Frame59"/>
                <a:graphic xmlns:a="http://schemas.openxmlformats.org/drawingml/2006/main">
                  <a:graphicData uri="http://schemas.microsoft.com/office/word/2010/wordprocessingShape">
                    <wps:wsp>
                      <wps:cNvSpPr txBox="1"/>
                      <wps:spPr>
                        <a:xfrm>
                          <a:off x="0" y="0"/>
                          <a:ext cx="639889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or failures; reliance on key personnel and the potential impact of labor costs and workforce challenges; heavy</w:t>
                            </w:r>
                          </w:p>
                        </w:txbxContent>
                      </wps:txbx>
                      <wps:bodyPr anchor="t" lIns="0" tIns="0" rIns="0" bIns="0">
                        <a:noAutofit/>
                      </wps:bodyPr>
                    </wps:wsp>
                  </a:graphicData>
                </a:graphic>
              </wp:anchor>
            </w:drawing>
          </mc:Choice>
          <mc:Fallback>
            <w:pict>
              <v:rect style="position:absolute;rotation:-0;width:503.8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or failures; reliance on key personnel and the potential impact of labor costs and workforce challenges; heavy</w:t>
                      </w:r>
                    </w:p>
                  </w:txbxContent>
                </v:textbox>
                <w10:wrap type="none"/>
              </v:rect>
            </w:pict>
          </mc:Fallback>
        </mc:AlternateContent>
      </w:r>
      <w:r>
        <mc:AlternateContent>
          <mc:Choice Requires="wps">
            <w:drawing>
              <wp:anchor behindDoc="0" distT="0" distB="0" distL="0" distR="0" simplePos="0" locked="0" layoutInCell="1" allowOverlap="1" relativeHeight="60">
                <wp:simplePos x="0" y="0"/>
                <wp:positionH relativeFrom="page">
                  <wp:posOffset>7085965</wp:posOffset>
                </wp:positionH>
                <wp:positionV relativeFrom="line">
                  <wp:posOffset>635</wp:posOffset>
                </wp:positionV>
                <wp:extent cx="34925" cy="175260"/>
                <wp:effectExtent l="0" t="0" r="0" b="0"/>
                <wp:wrapNone/>
                <wp:docPr id="19" name="Frame58"/>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9">
                <wp:simplePos x="0" y="0"/>
                <wp:positionH relativeFrom="page">
                  <wp:posOffset>685800</wp:posOffset>
                </wp:positionH>
                <wp:positionV relativeFrom="line">
                  <wp:posOffset>635</wp:posOffset>
                </wp:positionV>
                <wp:extent cx="6398895" cy="160655"/>
                <wp:effectExtent l="0" t="0" r="0" b="0"/>
                <wp:wrapNone/>
                <wp:docPr id="20" name="Frame67"/>
                <a:graphic xmlns:a="http://schemas.openxmlformats.org/drawingml/2006/main">
                  <a:graphicData uri="http://schemas.microsoft.com/office/word/2010/wordprocessingShape">
                    <wps:wsp>
                      <wps:cNvSpPr txBox="1"/>
                      <wps:spPr>
                        <a:xfrm>
                          <a:off x="0" y="0"/>
                          <a:ext cx="639889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with such estimates; and other risks and uncertainties, including those set forth under “Risk Factors” in Fervo’s</w:t>
                            </w:r>
                          </w:p>
                        </w:txbxContent>
                      </wps:txbx>
                      <wps:bodyPr anchor="t" lIns="0" tIns="0" rIns="0" bIns="0">
                        <a:noAutofit/>
                      </wps:bodyPr>
                    </wps:wsp>
                  </a:graphicData>
                </a:graphic>
              </wp:anchor>
            </w:drawing>
          </mc:Choice>
          <mc:Fallback>
            <w:pict>
              <v:rect style="position:absolute;rotation:-0;width:503.8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with such estimates; and other risks and uncertainties, including those set forth under “Risk Factors” in Fervo’s</w:t>
                      </w:r>
                    </w:p>
                  </w:txbxContent>
                </v:textbox>
                <w10:wrap type="none"/>
              </v:rect>
            </w:pict>
          </mc:Fallback>
        </mc:AlternateContent>
      </w:r>
      <w:r>
        <mc:AlternateContent>
          <mc:Choice Requires="wps">
            <w:drawing>
              <wp:anchor behindDoc="0" distT="0" distB="0" distL="0" distR="0" simplePos="0" locked="0" layoutInCell="1" allowOverlap="1" relativeHeight="58">
                <wp:simplePos x="0" y="0"/>
                <wp:positionH relativeFrom="page">
                  <wp:posOffset>7085965</wp:posOffset>
                </wp:positionH>
                <wp:positionV relativeFrom="line">
                  <wp:posOffset>635</wp:posOffset>
                </wp:positionV>
                <wp:extent cx="34925" cy="175260"/>
                <wp:effectExtent l="0" t="0" r="0" b="0"/>
                <wp:wrapNone/>
                <wp:docPr id="21" name="Frame56"/>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7">
                <wp:simplePos x="0" y="0"/>
                <wp:positionH relativeFrom="page">
                  <wp:posOffset>685800</wp:posOffset>
                </wp:positionH>
                <wp:positionV relativeFrom="line">
                  <wp:posOffset>635</wp:posOffset>
                </wp:positionV>
                <wp:extent cx="6400165" cy="160655"/>
                <wp:effectExtent l="0" t="0" r="0" b="0"/>
                <wp:wrapNone/>
                <wp:docPr id="22" name="Frame55"/>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perception; negative public perception and political opposition impacting our ability to secure regulatory</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perception; negative public perception and political opposition impacting our ability to secure regulatory</w:t>
                      </w:r>
                    </w:p>
                  </w:txbxContent>
                </v:textbox>
                <w10:wrap type="none"/>
              </v:rect>
            </w:pict>
          </mc:Fallback>
        </mc:AlternateContent>
      </w:r>
      <w:r>
        <mc:AlternateContent>
          <mc:Choice Requires="wps">
            <w:drawing>
              <wp:anchor behindDoc="0" distT="0" distB="0" distL="0" distR="0" simplePos="0" locked="0" layoutInCell="1" allowOverlap="1" relativeHeight="56">
                <wp:simplePos x="0" y="0"/>
                <wp:positionH relativeFrom="page">
                  <wp:posOffset>7084695</wp:posOffset>
                </wp:positionH>
                <wp:positionV relativeFrom="line">
                  <wp:posOffset>635</wp:posOffset>
                </wp:positionV>
                <wp:extent cx="34925" cy="175260"/>
                <wp:effectExtent l="0" t="0" r="0" b="0"/>
                <wp:wrapNone/>
                <wp:docPr id="23" name="Frame54"/>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5">
                <wp:simplePos x="0" y="0"/>
                <wp:positionH relativeFrom="page">
                  <wp:posOffset>685800</wp:posOffset>
                </wp:positionH>
                <wp:positionV relativeFrom="line">
                  <wp:posOffset>635</wp:posOffset>
                </wp:positionV>
                <wp:extent cx="6398895" cy="160655"/>
                <wp:effectExtent l="0" t="0" r="0" b="0"/>
                <wp:wrapNone/>
                <wp:docPr id="24" name="Frame53"/>
                <a:graphic xmlns:a="http://schemas.openxmlformats.org/drawingml/2006/main">
                  <a:graphicData uri="http://schemas.microsoft.com/office/word/2010/wordprocessingShape">
                    <wps:wsp>
                      <wps:cNvSpPr txBox="1"/>
                      <wps:spPr>
                        <a:xfrm>
                          <a:off x="0" y="0"/>
                          <a:ext cx="639889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claims arising from our business operations; protecting our brand reputation and facing potential negative public</w:t>
                            </w:r>
                          </w:p>
                        </w:txbxContent>
                      </wps:txbx>
                      <wps:bodyPr anchor="t" lIns="0" tIns="0" rIns="0" bIns="0">
                        <a:noAutofit/>
                      </wps:bodyPr>
                    </wps:wsp>
                  </a:graphicData>
                </a:graphic>
              </wp:anchor>
            </w:drawing>
          </mc:Choice>
          <mc:Fallback>
            <w:pict>
              <v:rect style="position:absolute;rotation:-0;width:503.8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claims arising from our business operations; protecting our brand reputation and facing potential negative public</w:t>
                      </w:r>
                    </w:p>
                  </w:txbxContent>
                </v:textbox>
                <w10:wrap type="none"/>
              </v:rect>
            </w:pict>
          </mc:Fallback>
        </mc:AlternateContent>
      </w:r>
      <w:r>
        <mc:AlternateContent>
          <mc:Choice Requires="wps">
            <w:drawing>
              <wp:anchor behindDoc="0" distT="0" distB="0" distL="0" distR="0" simplePos="0" locked="0" layoutInCell="1" allowOverlap="1" relativeHeight="54">
                <wp:simplePos x="0" y="0"/>
                <wp:positionH relativeFrom="page">
                  <wp:posOffset>7085330</wp:posOffset>
                </wp:positionH>
                <wp:positionV relativeFrom="line">
                  <wp:posOffset>635</wp:posOffset>
                </wp:positionV>
                <wp:extent cx="34925" cy="175260"/>
                <wp:effectExtent l="0" t="0" r="0" b="0"/>
                <wp:wrapNone/>
                <wp:docPr id="25" name="Frame52"/>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3">
                <wp:simplePos x="0" y="0"/>
                <wp:positionH relativeFrom="page">
                  <wp:posOffset>685800</wp:posOffset>
                </wp:positionH>
                <wp:positionV relativeFrom="line">
                  <wp:posOffset>635</wp:posOffset>
                </wp:positionV>
                <wp:extent cx="6399530" cy="160655"/>
                <wp:effectExtent l="0" t="0" r="0" b="0"/>
                <wp:wrapNone/>
                <wp:docPr id="26" name="Frame51"/>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under non-binding agreements, like the Geothermal Framework Agreement; exposure to legal proceedings and</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under non-binding agreements, like the Geothermal Framework Agreement; exposure to legal proceedings and</w:t>
                      </w:r>
                    </w:p>
                  </w:txbxContent>
                </v:textbox>
                <w10:wrap type="none"/>
              </v:rect>
            </w:pict>
          </mc:Fallback>
        </mc:AlternateContent>
      </w:r>
      <w:r>
        <mc:AlternateContent>
          <mc:Choice Requires="wps">
            <w:drawing>
              <wp:anchor behindDoc="0" distT="0" distB="0" distL="0" distR="0" simplePos="0" locked="0" layoutInCell="1" allowOverlap="1" relativeHeight="52">
                <wp:simplePos x="0" y="0"/>
                <wp:positionH relativeFrom="page">
                  <wp:posOffset>7085330</wp:posOffset>
                </wp:positionH>
                <wp:positionV relativeFrom="line">
                  <wp:posOffset>635</wp:posOffset>
                </wp:positionV>
                <wp:extent cx="34925" cy="175260"/>
                <wp:effectExtent l="0" t="0" r="0" b="0"/>
                <wp:wrapNone/>
                <wp:docPr id="27" name="Frame50"/>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1">
                <wp:simplePos x="0" y="0"/>
                <wp:positionH relativeFrom="page">
                  <wp:posOffset>685800</wp:posOffset>
                </wp:positionH>
                <wp:positionV relativeFrom="line">
                  <wp:posOffset>635</wp:posOffset>
                </wp:positionV>
                <wp:extent cx="6399530" cy="160655"/>
                <wp:effectExtent l="0" t="0" r="0" b="0"/>
                <wp:wrapNone/>
                <wp:docPr id="28" name="Frame49"/>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and other market conditions; capacity actually constructed or for which we enter power purchase agreements</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and other market conditions; capacity actually constructed or for which we enter power purchase agreements</w:t>
                      </w:r>
                    </w:p>
                  </w:txbxContent>
                </v:textbox>
                <w10:wrap type="none"/>
              </v:rect>
            </w:pict>
          </mc:Fallback>
        </mc:AlternateContent>
      </w:r>
      <w:r>
        <mc:AlternateContent>
          <mc:Choice Requires="wps">
            <w:drawing>
              <wp:anchor behindDoc="0" distT="0" distB="0" distL="0" distR="0" simplePos="0" locked="0" layoutInCell="1" allowOverlap="1" relativeHeight="50">
                <wp:simplePos x="0" y="0"/>
                <wp:positionH relativeFrom="page">
                  <wp:posOffset>7085330</wp:posOffset>
                </wp:positionH>
                <wp:positionV relativeFrom="line">
                  <wp:posOffset>635</wp:posOffset>
                </wp:positionV>
                <wp:extent cx="34925" cy="175260"/>
                <wp:effectExtent l="0" t="0" r="0" b="0"/>
                <wp:wrapNone/>
                <wp:docPr id="29" name="Frame48"/>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9">
                <wp:simplePos x="0" y="0"/>
                <wp:positionH relativeFrom="page">
                  <wp:posOffset>7086600</wp:posOffset>
                </wp:positionH>
                <wp:positionV relativeFrom="line">
                  <wp:posOffset>635</wp:posOffset>
                </wp:positionV>
                <wp:extent cx="34925" cy="175260"/>
                <wp:effectExtent l="0" t="0" r="0" b="0"/>
                <wp:wrapNone/>
                <wp:docPr id="30" name="Frame77"/>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88">
                <wp:simplePos x="0" y="0"/>
                <wp:positionH relativeFrom="page">
                  <wp:posOffset>685800</wp:posOffset>
                </wp:positionH>
                <wp:positionV relativeFrom="line">
                  <wp:posOffset>635</wp:posOffset>
                </wp:positionV>
                <wp:extent cx="4641215" cy="321310"/>
                <wp:effectExtent l="0" t="0" r="0" b="0"/>
                <wp:wrapNone/>
                <wp:docPr id="31" name="Frame86"/>
                <a:graphic xmlns:a="http://schemas.openxmlformats.org/drawingml/2006/main">
                  <a:graphicData uri="http://schemas.microsoft.com/office/word/2010/wordprocessingShape">
                    <wps:wsp>
                      <wps:cNvSpPr txBox="1"/>
                      <wps:spPr>
                        <a:xfrm>
                          <a:off x="0" y="0"/>
                          <a:ext cx="4641215" cy="32131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update or revise any forward-looking statements unless required by applicable law.</w:t>
                            </w:r>
                          </w:p>
                        </w:txbxContent>
                      </wps:txbx>
                      <wps:bodyPr anchor="t" lIns="0" tIns="0" rIns="0" bIns="0">
                        <a:noAutofit/>
                      </wps:bodyPr>
                    </wps:wsp>
                  </a:graphicData>
                </a:graphic>
              </wp:anchor>
            </w:drawing>
          </mc:Choice>
          <mc:Fallback>
            <w:pict>
              <v:rect style="position:absolute;rotation:-0;width:365.45pt;height:25.3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update or revise any forward-looking statements unless required by applicable law.</w:t>
                      </w:r>
                    </w:p>
                  </w:txbxContent>
                </v:textbox>
                <w10:wrap type="none"/>
              </v:rect>
            </w:pict>
          </mc:Fallback>
        </mc:AlternateContent>
      </w:r>
      <w:r>
        <mc:AlternateContent>
          <mc:Choice Requires="wps">
            <w:drawing>
              <wp:anchor behindDoc="0" distT="0" distB="0" distL="0" distR="0" simplePos="0" locked="0" layoutInCell="1" allowOverlap="1" relativeHeight="87">
                <wp:simplePos x="0" y="0"/>
                <wp:positionH relativeFrom="page">
                  <wp:posOffset>7084695</wp:posOffset>
                </wp:positionH>
                <wp:positionV relativeFrom="line">
                  <wp:posOffset>635</wp:posOffset>
                </wp:positionV>
                <wp:extent cx="34925" cy="175260"/>
                <wp:effectExtent l="0" t="0" r="0" b="0"/>
                <wp:wrapNone/>
                <wp:docPr id="32" name="Frame85"/>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86">
                <wp:simplePos x="0" y="0"/>
                <wp:positionH relativeFrom="page">
                  <wp:posOffset>685800</wp:posOffset>
                </wp:positionH>
                <wp:positionV relativeFrom="line">
                  <wp:posOffset>635</wp:posOffset>
                </wp:positionV>
                <wp:extent cx="6398895" cy="160655"/>
                <wp:effectExtent l="0" t="0" r="0" b="0"/>
                <wp:wrapNone/>
                <wp:docPr id="33" name="Frame84"/>
                <a:graphic xmlns:a="http://schemas.openxmlformats.org/drawingml/2006/main">
                  <a:graphicData uri="http://schemas.microsoft.com/office/word/2010/wordprocessingShape">
                    <wps:wsp>
                      <wps:cNvSpPr txBox="1"/>
                      <wps:spPr>
                        <a:xfrm>
                          <a:off x="0" y="0"/>
                          <a:ext cx="639889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release or, if earlier, as of the date they were made. Fervo does not intend to, and disclaims any obligation to,</w:t>
                            </w:r>
                          </w:p>
                        </w:txbxContent>
                      </wps:txbx>
                      <wps:bodyPr anchor="t" lIns="0" tIns="0" rIns="0" bIns="0">
                        <a:noAutofit/>
                      </wps:bodyPr>
                    </wps:wsp>
                  </a:graphicData>
                </a:graphic>
              </wp:anchor>
            </w:drawing>
          </mc:Choice>
          <mc:Fallback>
            <w:pict>
              <v:rect style="position:absolute;rotation:-0;width:503.8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release or, if earlier, as of the date they were made. Fervo does not intend to, and disclaims any obligation to,</w:t>
                      </w:r>
                    </w:p>
                  </w:txbxContent>
                </v:textbox>
                <w10:wrap type="none"/>
              </v:rect>
            </w:pict>
          </mc:Fallback>
        </mc:AlternateContent>
      </w:r>
      <w:r>
        <mc:AlternateContent>
          <mc:Choice Requires="wps">
            <w:drawing>
              <wp:anchor behindDoc="0" distT="0" distB="0" distL="0" distR="0" simplePos="0" locked="0" layoutInCell="1" allowOverlap="1" relativeHeight="85">
                <wp:simplePos x="0" y="0"/>
                <wp:positionH relativeFrom="page">
                  <wp:posOffset>7085330</wp:posOffset>
                </wp:positionH>
                <wp:positionV relativeFrom="line">
                  <wp:posOffset>635</wp:posOffset>
                </wp:positionV>
                <wp:extent cx="34925" cy="175260"/>
                <wp:effectExtent l="0" t="0" r="0" b="0"/>
                <wp:wrapNone/>
                <wp:docPr id="34" name="Frame83"/>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84">
                <wp:simplePos x="0" y="0"/>
                <wp:positionH relativeFrom="page">
                  <wp:posOffset>685800</wp:posOffset>
                </wp:positionH>
                <wp:positionV relativeFrom="line">
                  <wp:posOffset>635</wp:posOffset>
                </wp:positionV>
                <wp:extent cx="6399530" cy="160655"/>
                <wp:effectExtent l="0" t="0" r="0" b="0"/>
                <wp:wrapNone/>
                <wp:docPr id="35" name="Frame82"/>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reliance on any forward-looking statements. All forward-looking statements speak only as of the date of this press</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reliance on any forward-looking statements. All forward-looking statements speak only as of the date of this press</w:t>
                      </w:r>
                    </w:p>
                  </w:txbxContent>
                </v:textbox>
                <w10:wrap type="none"/>
              </v:rect>
            </w:pict>
          </mc:Fallback>
        </mc:AlternateContent>
      </w:r>
      <w:r>
        <mc:AlternateContent>
          <mc:Choice Requires="wps">
            <w:drawing>
              <wp:anchor behindDoc="0" distT="0" distB="0" distL="0" distR="0" simplePos="0" locked="0" layoutInCell="1" allowOverlap="1" relativeHeight="83">
                <wp:simplePos x="0" y="0"/>
                <wp:positionH relativeFrom="page">
                  <wp:posOffset>7085330</wp:posOffset>
                </wp:positionH>
                <wp:positionV relativeFrom="line">
                  <wp:posOffset>635</wp:posOffset>
                </wp:positionV>
                <wp:extent cx="34925" cy="175260"/>
                <wp:effectExtent l="0" t="0" r="0" b="0"/>
                <wp:wrapNone/>
                <wp:docPr id="36" name="Frame81"/>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82">
                <wp:simplePos x="0" y="0"/>
                <wp:positionH relativeFrom="page">
                  <wp:posOffset>685800</wp:posOffset>
                </wp:positionH>
                <wp:positionV relativeFrom="line">
                  <wp:posOffset>635</wp:posOffset>
                </wp:positionV>
                <wp:extent cx="6399530" cy="160655"/>
                <wp:effectExtent l="0" t="0" r="0" b="0"/>
                <wp:wrapNone/>
                <wp:docPr id="37" name="Frame80"/>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from those anticipated by any forward-looking statements it may make. Accordingly, you should not place undue</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from those anticipated by any forward-looking statements it may make. Accordingly, you should not place undue</w:t>
                      </w:r>
                    </w:p>
                  </w:txbxContent>
                </v:textbox>
                <w10:wrap type="none"/>
              </v:rect>
            </w:pict>
          </mc:Fallback>
        </mc:AlternateContent>
      </w:r>
      <w:r>
        <mc:AlternateContent>
          <mc:Choice Requires="wps">
            <w:drawing>
              <wp:anchor behindDoc="0" distT="0" distB="0" distL="0" distR="0" simplePos="0" locked="0" layoutInCell="1" allowOverlap="1" relativeHeight="81">
                <wp:simplePos x="0" y="0"/>
                <wp:positionH relativeFrom="page">
                  <wp:posOffset>7085965</wp:posOffset>
                </wp:positionH>
                <wp:positionV relativeFrom="line">
                  <wp:posOffset>635</wp:posOffset>
                </wp:positionV>
                <wp:extent cx="34925" cy="175260"/>
                <wp:effectExtent l="0" t="0" r="0" b="0"/>
                <wp:wrapNone/>
                <wp:docPr id="38" name="Frame79"/>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80">
                <wp:simplePos x="0" y="0"/>
                <wp:positionH relativeFrom="page">
                  <wp:posOffset>685800</wp:posOffset>
                </wp:positionH>
                <wp:positionV relativeFrom="line">
                  <wp:posOffset>635</wp:posOffset>
                </wp:positionV>
                <wp:extent cx="6400165" cy="160655"/>
                <wp:effectExtent l="0" t="0" r="0" b="0"/>
                <wp:wrapNone/>
                <wp:docPr id="39" name="Frame78"/>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business or the extent to which any factor, or combination of factors, may cause actual results to differ materially</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business or the extent to which any factor, or combination of factors, may cause actual results to differ materially</w:t>
                      </w:r>
                    </w:p>
                  </w:txbxContent>
                </v:textbox>
                <w10:wrap type="none"/>
              </v:rect>
            </w:pict>
          </mc:Fallback>
        </mc:AlternateContent>
      </w:r>
      <w:r>
        <mc:AlternateContent>
          <mc:Choice Requires="wps">
            <w:drawing>
              <wp:anchor behindDoc="0" distT="0" distB="0" distL="0" distR="0" simplePos="0" locked="0" layoutInCell="1" allowOverlap="1" relativeHeight="49">
                <wp:simplePos x="0" y="0"/>
                <wp:positionH relativeFrom="page">
                  <wp:posOffset>685800</wp:posOffset>
                </wp:positionH>
                <wp:positionV relativeFrom="line">
                  <wp:posOffset>635</wp:posOffset>
                </wp:positionV>
                <wp:extent cx="6399530" cy="160655"/>
                <wp:effectExtent l="0" t="0" r="0" b="0"/>
                <wp:wrapNone/>
                <wp:docPr id="40" name="Frame47"/>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geothermal infrastructure; financial performance influenced by fluctuations in interest rates, capital availability,</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geothermal infrastructure; financial performance influenced by fluctuations in interest rates, capital availability,</w:t>
                      </w:r>
                    </w:p>
                  </w:txbxContent>
                </v:textbox>
                <w10:wrap type="none"/>
              </v:rect>
            </w:pict>
          </mc:Fallback>
        </mc:AlternateContent>
      </w:r>
      <w:r>
        <mc:AlternateContent>
          <mc:Choice Requires="wps">
            <w:drawing>
              <wp:anchor behindDoc="0" distT="0" distB="0" distL="0" distR="0" simplePos="0" locked="0" layoutInCell="1" allowOverlap="1" relativeHeight="78">
                <wp:simplePos x="0" y="0"/>
                <wp:positionH relativeFrom="page">
                  <wp:posOffset>685800</wp:posOffset>
                </wp:positionH>
                <wp:positionV relativeFrom="line">
                  <wp:posOffset>635</wp:posOffset>
                </wp:positionV>
                <wp:extent cx="6400800" cy="160655"/>
                <wp:effectExtent l="0" t="0" r="0" b="0"/>
                <wp:wrapNone/>
                <wp:docPr id="41" name="Frame76"/>
                <a:graphic xmlns:a="http://schemas.openxmlformats.org/drawingml/2006/main">
                  <a:graphicData uri="http://schemas.microsoft.com/office/word/2010/wordprocessingShape">
                    <wps:wsp>
                      <wps:cNvSpPr txBox="1"/>
                      <wps:spPr>
                        <a:xfrm>
                          <a:off x="0" y="0"/>
                          <a:ext cx="640080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risks emerge from time to time. Fervo cannot predict all risks, nor can it assess the impact of all factors on its</w:t>
                            </w:r>
                          </w:p>
                        </w:txbxContent>
                      </wps:txbx>
                      <wps:bodyPr anchor="t" lIns="0" tIns="0" rIns="0" bIns="0">
                        <a:noAutofit/>
                      </wps:bodyPr>
                    </wps:wsp>
                  </a:graphicData>
                </a:graphic>
              </wp:anchor>
            </w:drawing>
          </mc:Choice>
          <mc:Fallback>
            <w:pict>
              <v:rect style="position:absolute;rotation:-0;width:504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risks emerge from time to time. Fervo cannot predict all risks, nor can it assess the impact of all factors on its</w:t>
                      </w:r>
                    </w:p>
                  </w:txbxContent>
                </v:textbox>
                <w10:wrap type="none"/>
              </v:rect>
            </w:pict>
          </mc:Fallback>
        </mc:AlternateContent>
      </w:r>
      <w:r>
        <mc:AlternateContent>
          <mc:Choice Requires="wps">
            <w:drawing>
              <wp:anchor behindDoc="0" distT="0" distB="0" distL="0" distR="0" simplePos="0" locked="0" layoutInCell="1" allowOverlap="1" relativeHeight="77">
                <wp:simplePos x="0" y="0"/>
                <wp:positionH relativeFrom="page">
                  <wp:posOffset>7086600</wp:posOffset>
                </wp:positionH>
                <wp:positionV relativeFrom="line">
                  <wp:posOffset>635</wp:posOffset>
                </wp:positionV>
                <wp:extent cx="34925" cy="175260"/>
                <wp:effectExtent l="0" t="0" r="0" b="0"/>
                <wp:wrapNone/>
                <wp:docPr id="42" name="Frame75"/>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6">
                <wp:simplePos x="0" y="0"/>
                <wp:positionH relativeFrom="page">
                  <wp:posOffset>685800</wp:posOffset>
                </wp:positionH>
                <wp:positionV relativeFrom="line">
                  <wp:posOffset>635</wp:posOffset>
                </wp:positionV>
                <wp:extent cx="6400800" cy="160655"/>
                <wp:effectExtent l="0" t="0" r="0" b="0"/>
                <wp:wrapNone/>
                <wp:docPr id="43" name="Frame74"/>
                <a:graphic xmlns:a="http://schemas.openxmlformats.org/drawingml/2006/main">
                  <a:graphicData uri="http://schemas.microsoft.com/office/word/2010/wordprocessingShape">
                    <wps:wsp>
                      <wps:cNvSpPr txBox="1"/>
                      <wps:spPr>
                        <a:xfrm>
                          <a:off x="0" y="0"/>
                          <a:ext cx="640080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anticipated or at all. Moreover, Fervo operates in a very competitive and rapidly changing environment, and new</w:t>
                            </w:r>
                          </w:p>
                        </w:txbxContent>
                      </wps:txbx>
                      <wps:bodyPr anchor="t" lIns="0" tIns="0" rIns="0" bIns="0">
                        <a:noAutofit/>
                      </wps:bodyPr>
                    </wps:wsp>
                  </a:graphicData>
                </a:graphic>
              </wp:anchor>
            </w:drawing>
          </mc:Choice>
          <mc:Fallback>
            <w:pict>
              <v:rect style="position:absolute;rotation:-0;width:504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anticipated or at all. Moreover, Fervo operates in a very competitive and rapidly changing environment, and new</w:t>
                      </w:r>
                    </w:p>
                  </w:txbxContent>
                </v:textbox>
                <w10:wrap type="none"/>
              </v:rect>
            </w:pict>
          </mc:Fallback>
        </mc:AlternateContent>
      </w:r>
      <w:r>
        <mc:AlternateContent>
          <mc:Choice Requires="wps">
            <w:drawing>
              <wp:anchor behindDoc="0" distT="0" distB="0" distL="0" distR="0" simplePos="0" locked="0" layoutInCell="1" allowOverlap="1" relativeHeight="75">
                <wp:simplePos x="0" y="0"/>
                <wp:positionH relativeFrom="page">
                  <wp:posOffset>7085965</wp:posOffset>
                </wp:positionH>
                <wp:positionV relativeFrom="line">
                  <wp:posOffset>635</wp:posOffset>
                </wp:positionV>
                <wp:extent cx="34925" cy="175260"/>
                <wp:effectExtent l="0" t="0" r="0" b="0"/>
                <wp:wrapNone/>
                <wp:docPr id="44" name="Frame73"/>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4">
                <wp:simplePos x="0" y="0"/>
                <wp:positionH relativeFrom="page">
                  <wp:posOffset>685800</wp:posOffset>
                </wp:positionH>
                <wp:positionV relativeFrom="line">
                  <wp:posOffset>635</wp:posOffset>
                </wp:positionV>
                <wp:extent cx="6400165" cy="160655"/>
                <wp:effectExtent l="0" t="0" r="0" b="0"/>
                <wp:wrapNone/>
                <wp:docPr id="45" name="Frame72"/>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In light of these factors, the events anticipated by Fervo’s forward-looking statements may not occur at the time</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In light of these factors, the events anticipated by Fervo’s forward-looking statements may not occur at the time</w:t>
                      </w:r>
                    </w:p>
                  </w:txbxContent>
                </v:textbox>
                <w10:wrap type="none"/>
              </v:rect>
            </w:pict>
          </mc:Fallback>
        </mc:AlternateContent>
      </w:r>
      <w:r>
        <mc:AlternateContent>
          <mc:Choice Requires="wps">
            <w:drawing>
              <wp:anchor behindDoc="0" distT="0" distB="0" distL="0" distR="0" simplePos="0" locked="0" layoutInCell="1" allowOverlap="1" relativeHeight="73">
                <wp:simplePos x="0" y="0"/>
                <wp:positionH relativeFrom="page">
                  <wp:posOffset>685800</wp:posOffset>
                </wp:positionH>
                <wp:positionV relativeFrom="line">
                  <wp:posOffset>635</wp:posOffset>
                </wp:positionV>
                <wp:extent cx="2749550" cy="321310"/>
                <wp:effectExtent l="0" t="0" r="0" b="0"/>
                <wp:wrapNone/>
                <wp:docPr id="46" name="Frame71"/>
                <a:graphic xmlns:a="http://schemas.openxmlformats.org/drawingml/2006/main">
                  <a:graphicData uri="http://schemas.microsoft.com/office/word/2010/wordprocessingShape">
                    <wps:wsp>
                      <wps:cNvSpPr txBox="1"/>
                      <wps:spPr>
                        <a:xfrm>
                          <a:off x="0" y="0"/>
                          <a:ext cx="2749550" cy="32131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11, 2026, and Fervo’s other filings with the SEC.</w:t>
                            </w:r>
                          </w:p>
                        </w:txbxContent>
                      </wps:txbx>
                      <wps:bodyPr anchor="t" lIns="0" tIns="0" rIns="0" bIns="0">
                        <a:noAutofit/>
                      </wps:bodyPr>
                    </wps:wsp>
                  </a:graphicData>
                </a:graphic>
              </wp:anchor>
            </w:drawing>
          </mc:Choice>
          <mc:Fallback>
            <w:pict>
              <v:rect style="position:absolute;rotation:-0;width:216.5pt;height:25.3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11, 2026, and Fervo’s other filings with the SEC.</w:t>
                      </w:r>
                    </w:p>
                  </w:txbxContent>
                </v:textbox>
                <w10:wrap type="none"/>
              </v:rect>
            </w:pict>
          </mc:Fallback>
        </mc:AlternateContent>
      </w:r>
      <w:r>
        <mc:AlternateContent>
          <mc:Choice Requires="wps">
            <w:drawing>
              <wp:anchor behindDoc="0" distT="0" distB="0" distL="0" distR="0" simplePos="0" locked="0" layoutInCell="1" allowOverlap="1" relativeHeight="72">
                <wp:simplePos x="0" y="0"/>
                <wp:positionH relativeFrom="page">
                  <wp:posOffset>7085965</wp:posOffset>
                </wp:positionH>
                <wp:positionV relativeFrom="line">
                  <wp:posOffset>635</wp:posOffset>
                </wp:positionV>
                <wp:extent cx="34925" cy="175260"/>
                <wp:effectExtent l="0" t="0" r="0" b="0"/>
                <wp:wrapNone/>
                <wp:docPr id="47" name="Frame70"/>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1">
                <wp:simplePos x="0" y="0"/>
                <wp:positionH relativeFrom="page">
                  <wp:posOffset>685800</wp:posOffset>
                </wp:positionH>
                <wp:positionV relativeFrom="line">
                  <wp:posOffset>635</wp:posOffset>
                </wp:positionV>
                <wp:extent cx="6400165" cy="160655"/>
                <wp:effectExtent l="0" t="0" r="0" b="0"/>
                <wp:wrapNone/>
                <wp:docPr id="48" name="Frame69"/>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Registration Statement on Form S-1/A, filed with the Securities and Exchange Commission (the “SEC”) on May</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Registration Statement on Form S-1/A, filed with the Securities and Exchange Commission (the “SEC”) on May</w:t>
                      </w:r>
                    </w:p>
                  </w:txbxContent>
                </v:textbox>
                <w10:wrap type="none"/>
              </v:rect>
            </w:pict>
          </mc:Fallback>
        </mc:AlternateContent>
      </w:r>
      <w:r>
        <mc:AlternateContent>
          <mc:Choice Requires="wps">
            <w:drawing>
              <wp:anchor behindDoc="0" distT="0" distB="0" distL="0" distR="0" simplePos="0" locked="0" layoutInCell="1" allowOverlap="1" relativeHeight="70">
                <wp:simplePos x="0" y="0"/>
                <wp:positionH relativeFrom="page">
                  <wp:posOffset>7084695</wp:posOffset>
                </wp:positionH>
                <wp:positionV relativeFrom="line">
                  <wp:posOffset>635</wp:posOffset>
                </wp:positionV>
                <wp:extent cx="34925" cy="175260"/>
                <wp:effectExtent l="0" t="0" r="0" b="0"/>
                <wp:wrapNone/>
                <wp:docPr id="49" name="Frame68"/>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0">
                <wp:simplePos x="0" y="0"/>
                <wp:positionH relativeFrom="page">
                  <wp:posOffset>685800</wp:posOffset>
                </wp:positionH>
                <wp:positionV relativeFrom="line">
                  <wp:posOffset>635</wp:posOffset>
                </wp:positionV>
                <wp:extent cx="6399530" cy="175260"/>
                <wp:effectExtent l="0" t="0" r="0" b="0"/>
                <wp:wrapNone/>
                <wp:docPr id="50" name="Frame18"/>
                <a:graphic xmlns:a="http://schemas.openxmlformats.org/drawingml/2006/main">
                  <a:graphicData uri="http://schemas.microsoft.com/office/word/2010/wordprocessingShape">
                    <wps:wsp>
                      <wps:cNvSpPr txBox="1"/>
                      <wps:spPr>
                        <a:xfrm>
                          <a:off x="0" y="0"/>
                          <a:ext cx="639953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r>
                              <w:rPr>
                                <w:rFonts w:ascii="Times New Roman;serif" w:hAnsi="Times New Roman;serif"/>
                                <w:b w:val="false"/>
                                <w:i w:val="false"/>
                                <w:caps w:val="false"/>
                                <w:smallCaps w:val="false"/>
                                <w:sz w:val="22"/>
                              </w:rPr>
                              <w:t>intend,” “may,” “model,” “outlook,” “plan,” “positioned,” “potential,” “predict,” “project,” “seek,” “should,”</w:t>
                            </w:r>
                          </w:p>
                        </w:txbxContent>
                      </wps:txbx>
                      <wps:bodyPr anchor="t" lIns="0" tIns="0" rIns="0" bIns="0">
                        <a:noAutofit/>
                      </wps:bodyPr>
                    </wps:wsp>
                  </a:graphicData>
                </a:graphic>
              </wp:anchor>
            </w:drawing>
          </mc:Choice>
          <mc:Fallback>
            <w:pict>
              <v:rect style="position:absolute;rotation:-0;width:503.9pt;height:13.8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caps w:val="false"/>
                          <w:smallCaps w:val="false"/>
                        </w:rPr>
                      </w:pPr>
                      <w:r>
                        <w:rPr>
                          <w:caps w:val="false"/>
                          <w:smallCaps w:val="false"/>
                        </w:rPr>
                        <w:t>“</w:t>
                      </w:r>
                      <w:r>
                        <w:rPr>
                          <w:rFonts w:ascii="Times New Roman;serif" w:hAnsi="Times New Roman;serif"/>
                          <w:b w:val="false"/>
                          <w:i w:val="false"/>
                          <w:caps w:val="false"/>
                          <w:smallCaps w:val="false"/>
                          <w:sz w:val="22"/>
                        </w:rPr>
                        <w:t>intend,” “may,” “model,” “outlook,” “plan,” “positioned,” “potential,” “predict,” “project,” “seek,” “should,”</w:t>
                      </w:r>
                    </w:p>
                  </w:txbxContent>
                </v:textbox>
                <w10:wrap type="none"/>
              </v:rect>
            </w:pict>
          </mc:Fallback>
        </mc:AlternateContent>
      </w:r>
      <w:r>
        <mc:AlternateContent>
          <mc:Choice Requires="wps">
            <w:drawing>
              <wp:anchor behindDoc="0" distT="0" distB="0" distL="0" distR="0" simplePos="0" locked="0" layoutInCell="1" allowOverlap="1" relativeHeight="29">
                <wp:simplePos x="0" y="0"/>
                <wp:positionH relativeFrom="page">
                  <wp:posOffset>7086600</wp:posOffset>
                </wp:positionH>
                <wp:positionV relativeFrom="line">
                  <wp:posOffset>635</wp:posOffset>
                </wp:positionV>
                <wp:extent cx="34925" cy="175260"/>
                <wp:effectExtent l="0" t="0" r="0" b="0"/>
                <wp:wrapNone/>
                <wp:docPr id="51" name="Frame27"/>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8">
                <wp:simplePos x="0" y="0"/>
                <wp:positionH relativeFrom="page">
                  <wp:posOffset>685800</wp:posOffset>
                </wp:positionH>
                <wp:positionV relativeFrom="line">
                  <wp:posOffset>635</wp:posOffset>
                </wp:positionV>
                <wp:extent cx="6400800" cy="160655"/>
                <wp:effectExtent l="0" t="0" r="0" b="0"/>
                <wp:wrapNone/>
                <wp:docPr id="52" name="Frame26"/>
                <a:graphic xmlns:a="http://schemas.openxmlformats.org/drawingml/2006/main">
                  <a:graphicData uri="http://schemas.microsoft.com/office/word/2010/wordprocessingShape">
                    <wps:wsp>
                      <wps:cNvSpPr txBox="1"/>
                      <wps:spPr>
                        <a:xfrm>
                          <a:off x="0" y="0"/>
                          <a:ext cx="640080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reasonable as and when made, they involve risks and uncertainties that are difficult to predict and, in many cases,</w:t>
                            </w:r>
                          </w:p>
                        </w:txbxContent>
                      </wps:txbx>
                      <wps:bodyPr anchor="t" lIns="0" tIns="0" rIns="0" bIns="0">
                        <a:noAutofit/>
                      </wps:bodyPr>
                    </wps:wsp>
                  </a:graphicData>
                </a:graphic>
              </wp:anchor>
            </w:drawing>
          </mc:Choice>
          <mc:Fallback>
            <w:pict>
              <v:rect style="position:absolute;rotation:-0;width:504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reasonable as and when made, they involve risks and uncertainties that are difficult to predict and, in many cases,</w:t>
                      </w:r>
                    </w:p>
                  </w:txbxContent>
                </v:textbox>
                <w10:wrap type="none"/>
              </v:rect>
            </w:pict>
          </mc:Fallback>
        </mc:AlternateContent>
      </w:r>
      <w:r>
        <mc:AlternateContent>
          <mc:Choice Requires="wps">
            <w:drawing>
              <wp:anchor behindDoc="0" distT="0" distB="0" distL="0" distR="0" simplePos="0" locked="0" layoutInCell="1" allowOverlap="1" relativeHeight="27">
                <wp:simplePos x="0" y="0"/>
                <wp:positionH relativeFrom="page">
                  <wp:posOffset>7086600</wp:posOffset>
                </wp:positionH>
                <wp:positionV relativeFrom="line">
                  <wp:posOffset>635</wp:posOffset>
                </wp:positionV>
                <wp:extent cx="34925" cy="175260"/>
                <wp:effectExtent l="0" t="0" r="0" b="0"/>
                <wp:wrapNone/>
                <wp:docPr id="53" name="Frame25"/>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6">
                <wp:simplePos x="0" y="0"/>
                <wp:positionH relativeFrom="page">
                  <wp:posOffset>685800</wp:posOffset>
                </wp:positionH>
                <wp:positionV relativeFrom="line">
                  <wp:posOffset>635</wp:posOffset>
                </wp:positionV>
                <wp:extent cx="6400800" cy="160655"/>
                <wp:effectExtent l="0" t="0" r="0" b="0"/>
                <wp:wrapNone/>
                <wp:docPr id="54" name="Frame24"/>
                <a:graphic xmlns:a="http://schemas.openxmlformats.org/drawingml/2006/main">
                  <a:graphicData uri="http://schemas.microsoft.com/office/word/2010/wordprocessingShape">
                    <wps:wsp>
                      <wps:cNvSpPr txBox="1"/>
                      <wps:spPr>
                        <a:xfrm>
                          <a:off x="0" y="0"/>
                          <a:ext cx="640080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Although Fervo believes that the expectations and assumptions reflected in its forward-looking statements are</w:t>
                            </w:r>
                          </w:p>
                        </w:txbxContent>
                      </wps:txbx>
                      <wps:bodyPr anchor="t" lIns="0" tIns="0" rIns="0" bIns="0">
                        <a:noAutofit/>
                      </wps:bodyPr>
                    </wps:wsp>
                  </a:graphicData>
                </a:graphic>
              </wp:anchor>
            </w:drawing>
          </mc:Choice>
          <mc:Fallback>
            <w:pict>
              <v:rect style="position:absolute;rotation:-0;width:504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Although Fervo believes that the expectations and assumptions reflected in its forward-looking statements are</w:t>
                      </w:r>
                    </w:p>
                  </w:txbxContent>
                </v:textbox>
                <w10:wrap type="none"/>
              </v:rect>
            </w:pict>
          </mc:Fallback>
        </mc:AlternateContent>
      </w:r>
      <w:r>
        <mc:AlternateContent>
          <mc:Choice Requires="wps">
            <w:drawing>
              <wp:anchor behindDoc="0" distT="0" distB="0" distL="0" distR="0" simplePos="0" locked="0" layoutInCell="1" allowOverlap="1" relativeHeight="25">
                <wp:simplePos x="0" y="0"/>
                <wp:positionH relativeFrom="page">
                  <wp:posOffset>7085965</wp:posOffset>
                </wp:positionH>
                <wp:positionV relativeFrom="line">
                  <wp:posOffset>635</wp:posOffset>
                </wp:positionV>
                <wp:extent cx="34925" cy="175260"/>
                <wp:effectExtent l="0" t="0" r="0" b="0"/>
                <wp:wrapNone/>
                <wp:docPr id="55" name="Frame23"/>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4">
                <wp:simplePos x="0" y="0"/>
                <wp:positionH relativeFrom="page">
                  <wp:posOffset>685800</wp:posOffset>
                </wp:positionH>
                <wp:positionV relativeFrom="line">
                  <wp:posOffset>635</wp:posOffset>
                </wp:positionV>
                <wp:extent cx="6400165" cy="160655"/>
                <wp:effectExtent l="0" t="0" r="0" b="0"/>
                <wp:wrapNone/>
                <wp:docPr id="56" name="Frame22"/>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forward-looking statements, although not all forward-looking statements contain such identifying words.</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forward-looking statements, although not all forward-looking statements contain such identifying words.</w:t>
                      </w:r>
                    </w:p>
                  </w:txbxContent>
                </v:textbox>
                <w10:wrap type="none"/>
              </v:rect>
            </w:pict>
          </mc:Fallback>
        </mc:AlternateContent>
      </w:r>
      <w:r>
        <mc:AlternateContent>
          <mc:Choice Requires="wps">
            <w:drawing>
              <wp:anchor behindDoc="0" distT="0" distB="0" distL="0" distR="0" simplePos="0" locked="0" layoutInCell="1" allowOverlap="1" relativeHeight="23">
                <wp:simplePos x="0" y="0"/>
                <wp:positionH relativeFrom="page">
                  <wp:posOffset>7084695</wp:posOffset>
                </wp:positionH>
                <wp:positionV relativeFrom="line">
                  <wp:posOffset>635</wp:posOffset>
                </wp:positionV>
                <wp:extent cx="34925" cy="175260"/>
                <wp:effectExtent l="0" t="0" r="0" b="0"/>
                <wp:wrapNone/>
                <wp:docPr id="57" name="Frame21"/>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2">
                <wp:simplePos x="0" y="0"/>
                <wp:positionH relativeFrom="page">
                  <wp:posOffset>685800</wp:posOffset>
                </wp:positionH>
                <wp:positionV relativeFrom="line">
                  <wp:posOffset>635</wp:posOffset>
                </wp:positionV>
                <wp:extent cx="6398895" cy="175260"/>
                <wp:effectExtent l="0" t="0" r="0" b="0"/>
                <wp:wrapNone/>
                <wp:docPr id="58" name="Frame20"/>
                <a:graphic xmlns:a="http://schemas.openxmlformats.org/drawingml/2006/main">
                  <a:graphicData uri="http://schemas.microsoft.com/office/word/2010/wordprocessingShape">
                    <wps:wsp>
                      <wps:cNvSpPr txBox="1"/>
                      <wps:spPr>
                        <a:xfrm>
                          <a:off x="0" y="0"/>
                          <a:ext cx="6398895"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r>
                              <w:rPr>
                                <w:rFonts w:ascii="Times New Roman;serif" w:hAnsi="Times New Roman;serif"/>
                                <w:b w:val="false"/>
                                <w:i w:val="false"/>
                                <w:caps w:val="false"/>
                                <w:smallCaps w:val="false"/>
                                <w:sz w:val="22"/>
                              </w:rPr>
                              <w:t>target,” “will,” “would,” and similar expressions (including the negative of such terms) are intended to identify</w:t>
                            </w:r>
                          </w:p>
                        </w:txbxContent>
                      </wps:txbx>
                      <wps:bodyPr anchor="t" lIns="0" tIns="0" rIns="0" bIns="0">
                        <a:noAutofit/>
                      </wps:bodyPr>
                    </wps:wsp>
                  </a:graphicData>
                </a:graphic>
              </wp:anchor>
            </w:drawing>
          </mc:Choice>
          <mc:Fallback>
            <w:pict>
              <v:rect style="position:absolute;rotation:-0;width:503.85pt;height:13.8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caps w:val="false"/>
                          <w:smallCaps w:val="false"/>
                        </w:rPr>
                      </w:pPr>
                      <w:r>
                        <w:rPr>
                          <w:caps w:val="false"/>
                          <w:smallCaps w:val="false"/>
                        </w:rPr>
                        <w:t>“</w:t>
                      </w:r>
                      <w:r>
                        <w:rPr>
                          <w:rFonts w:ascii="Times New Roman;serif" w:hAnsi="Times New Roman;serif"/>
                          <w:b w:val="false"/>
                          <w:i w:val="false"/>
                          <w:caps w:val="false"/>
                          <w:smallCaps w:val="false"/>
                          <w:sz w:val="22"/>
                        </w:rPr>
                        <w:t>target,” “will,” “would,” and similar expressions (including the negative of such terms) are intended to identify</w:t>
                      </w:r>
                    </w:p>
                  </w:txbxContent>
                </v:textbox>
                <w10:wrap type="none"/>
              </v:rect>
            </w:pict>
          </mc:Fallback>
        </mc:AlternateContent>
      </w:r>
      <w:r>
        <mc:AlternateContent>
          <mc:Choice Requires="wps">
            <w:drawing>
              <wp:anchor behindDoc="0" distT="0" distB="0" distL="0" distR="0" simplePos="0" locked="0" layoutInCell="1" allowOverlap="1" relativeHeight="21">
                <wp:simplePos x="0" y="0"/>
                <wp:positionH relativeFrom="page">
                  <wp:posOffset>7085330</wp:posOffset>
                </wp:positionH>
                <wp:positionV relativeFrom="line">
                  <wp:posOffset>635</wp:posOffset>
                </wp:positionV>
                <wp:extent cx="34925" cy="175260"/>
                <wp:effectExtent l="0" t="0" r="0" b="0"/>
                <wp:wrapNone/>
                <wp:docPr id="59" name="Frame19"/>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0">
                <wp:simplePos x="0" y="0"/>
                <wp:positionH relativeFrom="page">
                  <wp:posOffset>685800</wp:posOffset>
                </wp:positionH>
                <wp:positionV relativeFrom="line">
                  <wp:posOffset>635</wp:posOffset>
                </wp:positionV>
                <wp:extent cx="6399530" cy="160655"/>
                <wp:effectExtent l="0" t="0" r="0" b="0"/>
                <wp:wrapNone/>
                <wp:docPr id="60" name="Frame28"/>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beyond Fervo’s control. Accordingly, forward-looking statements are not guarantees of future performance, and</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beyond Fervo’s control. Accordingly, forward-looking statements are not guarantees of future performance, and</w:t>
                      </w:r>
                    </w:p>
                  </w:txbxContent>
                </v:textbox>
                <w10:wrap type="none"/>
              </v:rect>
            </w:pict>
          </mc:Fallback>
        </mc:AlternateContent>
      </w:r>
      <w:r>
        <mc:AlternateContent>
          <mc:Choice Requires="wps">
            <w:drawing>
              <wp:anchor behindDoc="0" distT="0" distB="0" distL="0" distR="0" simplePos="0" locked="0" layoutInCell="1" allowOverlap="1" relativeHeight="19">
                <wp:simplePos x="0" y="0"/>
                <wp:positionH relativeFrom="page">
                  <wp:posOffset>7085965</wp:posOffset>
                </wp:positionH>
                <wp:positionV relativeFrom="line">
                  <wp:posOffset>635</wp:posOffset>
                </wp:positionV>
                <wp:extent cx="34925" cy="175260"/>
                <wp:effectExtent l="0" t="0" r="0" b="0"/>
                <wp:wrapNone/>
                <wp:docPr id="61" name="Frame17"/>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8">
                <wp:simplePos x="0" y="0"/>
                <wp:positionH relativeFrom="page">
                  <wp:posOffset>685800</wp:posOffset>
                </wp:positionH>
                <wp:positionV relativeFrom="line">
                  <wp:posOffset>635</wp:posOffset>
                </wp:positionV>
                <wp:extent cx="6400165" cy="175260"/>
                <wp:effectExtent l="0" t="0" r="0" b="0"/>
                <wp:wrapNone/>
                <wp:docPr id="62" name="Frame16"/>
                <a:graphic xmlns:a="http://schemas.openxmlformats.org/drawingml/2006/main">
                  <a:graphicData uri="http://schemas.microsoft.com/office/word/2010/wordprocessingShape">
                    <wps:wsp>
                      <wps:cNvSpPr txBox="1"/>
                      <wps:spPr>
                        <a:xfrm>
                          <a:off x="0" y="0"/>
                          <a:ext cx="6400165"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r>
                              <w:rPr>
                                <w:rFonts w:ascii="Times New Roman;serif" w:hAnsi="Times New Roman;serif"/>
                                <w:b w:val="false"/>
                                <w:i w:val="false"/>
                                <w:caps w:val="false"/>
                                <w:smallCaps w:val="false"/>
                                <w:sz w:val="22"/>
                              </w:rPr>
                              <w:t>aim,” “anticipate,” “believe,” “continue,” “could,” “estimate,” “expect,” “forecast,” “future,” “guidance,”</w:t>
                            </w:r>
                          </w:p>
                        </w:txbxContent>
                      </wps:txbx>
                      <wps:bodyPr anchor="t" lIns="0" tIns="0" rIns="0" bIns="0">
                        <a:noAutofit/>
                      </wps:bodyPr>
                    </wps:wsp>
                  </a:graphicData>
                </a:graphic>
              </wp:anchor>
            </w:drawing>
          </mc:Choice>
          <mc:Fallback>
            <w:pict>
              <v:rect style="position:absolute;rotation:-0;width:503.95pt;height:13.8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caps w:val="false"/>
                          <w:smallCaps w:val="false"/>
                        </w:rPr>
                      </w:pPr>
                      <w:r>
                        <w:rPr>
                          <w:caps w:val="false"/>
                          <w:smallCaps w:val="false"/>
                        </w:rPr>
                        <w:t>“</w:t>
                      </w:r>
                      <w:r>
                        <w:rPr>
                          <w:rFonts w:ascii="Times New Roman;serif" w:hAnsi="Times New Roman;serif"/>
                          <w:b w:val="false"/>
                          <w:i w:val="false"/>
                          <w:caps w:val="false"/>
                          <w:smallCaps w:val="false"/>
                          <w:sz w:val="22"/>
                        </w:rPr>
                        <w:t>aim,” “anticipate,” “believe,” “continue,” “could,” “estimate,” “expect,” “forecast,” “future,” “guidance,”</w:t>
                      </w:r>
                    </w:p>
                  </w:txbxContent>
                </v:textbox>
                <w10:wrap type="none"/>
              </v:rect>
            </w:pict>
          </mc:Fallback>
        </mc:AlternateContent>
      </w:r>
      <w:r>
        <mc:AlternateContent>
          <mc:Choice Requires="wps">
            <w:drawing>
              <wp:anchor behindDoc="0" distT="0" distB="0" distL="0" distR="0" simplePos="0" locked="0" layoutInCell="1" allowOverlap="1" relativeHeight="17">
                <wp:simplePos x="0" y="0"/>
                <wp:positionH relativeFrom="page">
                  <wp:posOffset>7085330</wp:posOffset>
                </wp:positionH>
                <wp:positionV relativeFrom="line">
                  <wp:posOffset>635</wp:posOffset>
                </wp:positionV>
                <wp:extent cx="34925" cy="175260"/>
                <wp:effectExtent l="0" t="0" r="0" b="0"/>
                <wp:wrapNone/>
                <wp:docPr id="63" name="Frame15"/>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6">
                <wp:simplePos x="0" y="0"/>
                <wp:positionH relativeFrom="page">
                  <wp:posOffset>685800</wp:posOffset>
                </wp:positionH>
                <wp:positionV relativeFrom="line">
                  <wp:posOffset>635</wp:posOffset>
                </wp:positionV>
                <wp:extent cx="6399530" cy="160655"/>
                <wp:effectExtent l="0" t="0" r="0" b="0"/>
                <wp:wrapNone/>
                <wp:docPr id="64" name="Frame14"/>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than statements of historical fact, are forward-looking statements. When used in this press release, the words</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than statements of historical fact, are forward-looking statements. When used in this press release, the words</w:t>
                      </w:r>
                    </w:p>
                  </w:txbxContent>
                </v:textbox>
                <w10:wrap type="none"/>
              </v:rect>
            </w:pict>
          </mc:Fallback>
        </mc:AlternateContent>
      </w:r>
      <w:r>
        <mc:AlternateContent>
          <mc:Choice Requires="wps">
            <w:drawing>
              <wp:anchor behindDoc="0" distT="0" distB="0" distL="0" distR="0" simplePos="0" locked="0" layoutInCell="1" allowOverlap="1" relativeHeight="15">
                <wp:simplePos x="0" y="0"/>
                <wp:positionH relativeFrom="page">
                  <wp:posOffset>7085965</wp:posOffset>
                </wp:positionH>
                <wp:positionV relativeFrom="line">
                  <wp:posOffset>635</wp:posOffset>
                </wp:positionV>
                <wp:extent cx="34925" cy="175260"/>
                <wp:effectExtent l="0" t="0" r="0" b="0"/>
                <wp:wrapNone/>
                <wp:docPr id="65" name="Frame13"/>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4">
                <wp:simplePos x="0" y="0"/>
                <wp:positionH relativeFrom="page">
                  <wp:posOffset>685800</wp:posOffset>
                </wp:positionH>
                <wp:positionV relativeFrom="line">
                  <wp:posOffset>635</wp:posOffset>
                </wp:positionV>
                <wp:extent cx="6400165" cy="160655"/>
                <wp:effectExtent l="0" t="0" r="0" b="0"/>
                <wp:wrapNone/>
                <wp:docPr id="66" name="Frame12"/>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and Section 21E of the Exchange Act, which involve risks, uncertainties, and assumptions. All statements, other</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and Section 21E of the Exchange Act, which involve risks, uncertainties, and assumptions. All statements, other</w:t>
                      </w:r>
                    </w:p>
                  </w:txbxContent>
                </v:textbox>
                <w10:wrap type="none"/>
              </v:rect>
            </w:pict>
          </mc:Fallback>
        </mc:AlternateContent>
      </w:r>
      <w:r>
        <mc:AlternateContent>
          <mc:Choice Requires="wps">
            <w:drawing>
              <wp:anchor behindDoc="0" distT="0" distB="0" distL="0" distR="0" simplePos="0" locked="0" layoutInCell="1" allowOverlap="1" relativeHeight="13">
                <wp:simplePos x="0" y="0"/>
                <wp:positionH relativeFrom="page">
                  <wp:posOffset>7084695</wp:posOffset>
                </wp:positionH>
                <wp:positionV relativeFrom="line">
                  <wp:posOffset>635</wp:posOffset>
                </wp:positionV>
                <wp:extent cx="34925" cy="175260"/>
                <wp:effectExtent l="0" t="0" r="0" b="0"/>
                <wp:wrapNone/>
                <wp:docPr id="67" name="Frame11"/>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
                <wp:simplePos x="0" y="0"/>
                <wp:positionH relativeFrom="page">
                  <wp:posOffset>685800</wp:posOffset>
                </wp:positionH>
                <wp:positionV relativeFrom="line">
                  <wp:posOffset>635</wp:posOffset>
                </wp:positionV>
                <wp:extent cx="6398895" cy="160655"/>
                <wp:effectExtent l="0" t="0" r="0" b="0"/>
                <wp:wrapNone/>
                <wp:docPr id="68" name="Frame10"/>
                <a:graphic xmlns:a="http://schemas.openxmlformats.org/drawingml/2006/main">
                  <a:graphicData uri="http://schemas.microsoft.com/office/word/2010/wordprocessingShape">
                    <wps:wsp>
                      <wps:cNvSpPr txBox="1"/>
                      <wps:spPr>
                        <a:xfrm>
                          <a:off x="0" y="0"/>
                          <a:ext cx="639889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This press release contains “forward-looking statements” within the meaning of Section 27A of the Securities Act</w:t>
                            </w:r>
                          </w:p>
                        </w:txbxContent>
                      </wps:txbx>
                      <wps:bodyPr anchor="t" lIns="0" tIns="0" rIns="0" bIns="0">
                        <a:noAutofit/>
                      </wps:bodyPr>
                    </wps:wsp>
                  </a:graphicData>
                </a:graphic>
              </wp:anchor>
            </w:drawing>
          </mc:Choice>
          <mc:Fallback>
            <w:pict>
              <v:rect style="position:absolute;rotation:-0;width:503.8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This press release contains “forward-looking statements” within the meaning of Section 27A of the Securities Act</w:t>
                      </w:r>
                    </w:p>
                  </w:txbxContent>
                </v:textbox>
                <w10:wrap type="none"/>
              </v:rect>
            </w:pict>
          </mc:Fallback>
        </mc:AlternateContent>
      </w:r>
      <w:r>
        <mc:AlternateContent>
          <mc:Choice Requires="wps">
            <w:drawing>
              <wp:anchor behindDoc="0" distT="0" distB="0" distL="0" distR="0" simplePos="0" locked="0" layoutInCell="1" allowOverlap="1" relativeHeight="11">
                <wp:simplePos x="0" y="0"/>
                <wp:positionH relativeFrom="page">
                  <wp:posOffset>2450465</wp:posOffset>
                </wp:positionH>
                <wp:positionV relativeFrom="line">
                  <wp:posOffset>635</wp:posOffset>
                </wp:positionV>
                <wp:extent cx="34925" cy="175260"/>
                <wp:effectExtent l="0" t="0" r="0" b="0"/>
                <wp:wrapNone/>
                <wp:docPr id="69" name="Frame9"/>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192.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9">
                <wp:simplePos x="0" y="0"/>
                <wp:positionH relativeFrom="page">
                  <wp:posOffset>685800</wp:posOffset>
                </wp:positionH>
                <wp:positionV relativeFrom="line">
                  <wp:posOffset>635</wp:posOffset>
                </wp:positionV>
                <wp:extent cx="6400165" cy="160655"/>
                <wp:effectExtent l="0" t="0" r="0" b="0"/>
                <wp:wrapNone/>
                <wp:docPr id="70" name="Frame37"/>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operational results and growth due to economic conditions and market demand; compliance with environmental</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operational results and growth due to economic conditions and market demand; compliance with environmental</w:t>
                      </w:r>
                    </w:p>
                  </w:txbxContent>
                </v:textbox>
                <w10:wrap type="none"/>
              </v:rect>
            </w:pict>
          </mc:Fallback>
        </mc:AlternateContent>
      </w:r>
      <w:r>
        <mc:AlternateContent>
          <mc:Choice Requires="wps">
            <w:drawing>
              <wp:anchor behindDoc="0" distT="0" distB="0" distL="0" distR="0" simplePos="0" locked="0" layoutInCell="1" allowOverlap="1" relativeHeight="48">
                <wp:simplePos x="0" y="0"/>
                <wp:positionH relativeFrom="page">
                  <wp:posOffset>7084695</wp:posOffset>
                </wp:positionH>
                <wp:positionV relativeFrom="line">
                  <wp:posOffset>635</wp:posOffset>
                </wp:positionV>
                <wp:extent cx="34925" cy="175260"/>
                <wp:effectExtent l="0" t="0" r="0" b="0"/>
                <wp:wrapNone/>
                <wp:docPr id="71" name="Frame46"/>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7">
                <wp:simplePos x="0" y="0"/>
                <wp:positionH relativeFrom="page">
                  <wp:posOffset>685800</wp:posOffset>
                </wp:positionH>
                <wp:positionV relativeFrom="line">
                  <wp:posOffset>635</wp:posOffset>
                </wp:positionV>
                <wp:extent cx="6398895" cy="160655"/>
                <wp:effectExtent l="0" t="0" r="0" b="0"/>
                <wp:wrapNone/>
                <wp:docPr id="72" name="Frame45"/>
                <a:graphic xmlns:a="http://schemas.openxmlformats.org/drawingml/2006/main">
                  <a:graphicData uri="http://schemas.microsoft.com/office/word/2010/wordprocessingShape">
                    <wps:wsp>
                      <wps:cNvSpPr txBox="1"/>
                      <wps:spPr>
                        <a:xfrm>
                          <a:off x="0" y="0"/>
                          <a:ext cx="639889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energy prices and material costs; dependence on a complex supply chain and successful maintenance of our</w:t>
                            </w:r>
                          </w:p>
                        </w:txbxContent>
                      </wps:txbx>
                      <wps:bodyPr anchor="t" lIns="0" tIns="0" rIns="0" bIns="0">
                        <a:noAutofit/>
                      </wps:bodyPr>
                    </wps:wsp>
                  </a:graphicData>
                </a:graphic>
              </wp:anchor>
            </w:drawing>
          </mc:Choice>
          <mc:Fallback>
            <w:pict>
              <v:rect style="position:absolute;rotation:-0;width:503.8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energy prices and material costs; dependence on a complex supply chain and successful maintenance of our</w:t>
                      </w:r>
                    </w:p>
                  </w:txbxContent>
                </v:textbox>
                <w10:wrap type="none"/>
              </v:rect>
            </w:pict>
          </mc:Fallback>
        </mc:AlternateContent>
      </w:r>
      <w:r>
        <mc:AlternateContent>
          <mc:Choice Requires="wps">
            <w:drawing>
              <wp:anchor behindDoc="0" distT="0" distB="0" distL="0" distR="0" simplePos="0" locked="0" layoutInCell="1" allowOverlap="1" relativeHeight="46">
                <wp:simplePos x="0" y="0"/>
                <wp:positionH relativeFrom="page">
                  <wp:posOffset>7085330</wp:posOffset>
                </wp:positionH>
                <wp:positionV relativeFrom="line">
                  <wp:posOffset>635</wp:posOffset>
                </wp:positionV>
                <wp:extent cx="34925" cy="175260"/>
                <wp:effectExtent l="0" t="0" r="0" b="0"/>
                <wp:wrapNone/>
                <wp:docPr id="73" name="Frame44"/>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5">
                <wp:simplePos x="0" y="0"/>
                <wp:positionH relativeFrom="page">
                  <wp:posOffset>685800</wp:posOffset>
                </wp:positionH>
                <wp:positionV relativeFrom="line">
                  <wp:posOffset>635</wp:posOffset>
                </wp:positionV>
                <wp:extent cx="6399530" cy="160655"/>
                <wp:effectExtent l="0" t="0" r="0" b="0"/>
                <wp:wrapNone/>
                <wp:docPr id="74" name="Frame43"/>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government policies, and competition on the demand for geothermal energy; risks associated with fluctuations in</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government policies, and competition on the demand for geothermal energy; risks associated with fluctuations in</w:t>
                      </w:r>
                    </w:p>
                  </w:txbxContent>
                </v:textbox>
                <w10:wrap type="none"/>
              </v:rect>
            </w:pict>
          </mc:Fallback>
        </mc:AlternateContent>
      </w:r>
      <w:r>
        <mc:AlternateContent>
          <mc:Choice Requires="wps">
            <w:drawing>
              <wp:anchor behindDoc="0" distT="0" distB="0" distL="0" distR="0" simplePos="0" locked="0" layoutInCell="1" allowOverlap="1" relativeHeight="44">
                <wp:simplePos x="0" y="0"/>
                <wp:positionH relativeFrom="page">
                  <wp:posOffset>7085330</wp:posOffset>
                </wp:positionH>
                <wp:positionV relativeFrom="line">
                  <wp:posOffset>635</wp:posOffset>
                </wp:positionV>
                <wp:extent cx="34925" cy="175260"/>
                <wp:effectExtent l="0" t="0" r="0" b="0"/>
                <wp:wrapNone/>
                <wp:docPr id="75" name="Frame42"/>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3">
                <wp:simplePos x="0" y="0"/>
                <wp:positionH relativeFrom="page">
                  <wp:posOffset>685800</wp:posOffset>
                </wp:positionH>
                <wp:positionV relativeFrom="line">
                  <wp:posOffset>635</wp:posOffset>
                </wp:positionV>
                <wp:extent cx="6399530" cy="160655"/>
                <wp:effectExtent l="0" t="0" r="0" b="0"/>
                <wp:wrapNone/>
                <wp:docPr id="76" name="Frame41"/>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including potential operational disruptions and associated liabilities; the influence of consumer preferences,</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including potential operational disruptions and associated liabilities; the influence of consumer preferences,</w:t>
                      </w:r>
                    </w:p>
                  </w:txbxContent>
                </v:textbox>
                <w10:wrap type="none"/>
              </v:rect>
            </w:pict>
          </mc:Fallback>
        </mc:AlternateContent>
      </w:r>
      <w:r>
        <mc:AlternateContent>
          <mc:Choice Requires="wps">
            <w:drawing>
              <wp:anchor behindDoc="0" distT="0" distB="0" distL="0" distR="0" simplePos="0" locked="0" layoutInCell="1" allowOverlap="1" relativeHeight="42">
                <wp:simplePos x="0" y="0"/>
                <wp:positionH relativeFrom="page">
                  <wp:posOffset>7085965</wp:posOffset>
                </wp:positionH>
                <wp:positionV relativeFrom="line">
                  <wp:posOffset>635</wp:posOffset>
                </wp:positionV>
                <wp:extent cx="34925" cy="175260"/>
                <wp:effectExtent l="0" t="0" r="0" b="0"/>
                <wp:wrapNone/>
                <wp:docPr id="77" name="Frame40"/>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1">
                <wp:simplePos x="0" y="0"/>
                <wp:positionH relativeFrom="page">
                  <wp:posOffset>685800</wp:posOffset>
                </wp:positionH>
                <wp:positionV relativeFrom="line">
                  <wp:posOffset>635</wp:posOffset>
                </wp:positionV>
                <wp:extent cx="6400165" cy="160655"/>
                <wp:effectExtent l="0" t="0" r="0" b="0"/>
                <wp:wrapNone/>
                <wp:docPr id="78" name="Frame39"/>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regulations and climate change initiatives impacting operational costs; inherent risks in the geothermal industry,</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regulations and climate change initiatives impacting operational costs; inherent risks in the geothermal industry,</w:t>
                      </w:r>
                    </w:p>
                  </w:txbxContent>
                </v:textbox>
                <w10:wrap type="none"/>
              </v:rect>
            </w:pict>
          </mc:Fallback>
        </mc:AlternateContent>
      </w:r>
      <w:r>
        <mc:AlternateContent>
          <mc:Choice Requires="wps">
            <w:drawing>
              <wp:anchor behindDoc="0" distT="0" distB="0" distL="0" distR="0" simplePos="0" locked="0" layoutInCell="1" allowOverlap="1" relativeHeight="40">
                <wp:simplePos x="0" y="0"/>
                <wp:positionH relativeFrom="page">
                  <wp:posOffset>7085965</wp:posOffset>
                </wp:positionH>
                <wp:positionV relativeFrom="line">
                  <wp:posOffset>635</wp:posOffset>
                </wp:positionV>
                <wp:extent cx="34925" cy="175260"/>
                <wp:effectExtent l="0" t="0" r="0" b="0"/>
                <wp:wrapNone/>
                <wp:docPr id="79" name="Frame38"/>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
                <wp:simplePos x="0" y="0"/>
                <wp:positionH relativeFrom="page">
                  <wp:posOffset>685800</wp:posOffset>
                </wp:positionH>
                <wp:positionV relativeFrom="line">
                  <wp:posOffset>635</wp:posOffset>
                </wp:positionV>
                <wp:extent cx="1764665" cy="321310"/>
                <wp:effectExtent l="0" t="0" r="0" b="0"/>
                <wp:wrapNone/>
                <wp:docPr id="80" name="Frame8"/>
                <a:graphic xmlns:a="http://schemas.openxmlformats.org/drawingml/2006/main">
                  <a:graphicData uri="http://schemas.microsoft.com/office/word/2010/wordprocessingShape">
                    <wps:wsp>
                      <wps:cNvSpPr txBox="1"/>
                      <wps:spPr>
                        <a:xfrm>
                          <a:off x="0" y="0"/>
                          <a:ext cx="1764665" cy="32131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Forward-Looking Statements</w:t>
                            </w:r>
                          </w:p>
                        </w:txbxContent>
                      </wps:txbx>
                      <wps:bodyPr anchor="t" lIns="0" tIns="0" rIns="0" bIns="0">
                        <a:noAutofit/>
                      </wps:bodyPr>
                    </wps:wsp>
                  </a:graphicData>
                </a:graphic>
              </wp:anchor>
            </w:drawing>
          </mc:Choice>
          <mc:Fallback>
            <w:pict>
              <v:rect style="position:absolute;rotation:-0;width:138.95pt;height:25.3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Forward-Looking Statements</w:t>
                      </w:r>
                    </w:p>
                  </w:txbxContent>
                </v:textbox>
                <w10:wrap type="none"/>
              </v:rect>
            </w:pict>
          </mc:Fallback>
        </mc:AlternateContent>
      </w:r>
      <w:r>
        <mc:AlternateContent>
          <mc:Choice Requires="wps">
            <w:drawing>
              <wp:anchor behindDoc="0" distT="0" distB="0" distL="0" distR="0" simplePos="0" locked="0" layoutInCell="1" allowOverlap="1" relativeHeight="38">
                <wp:simplePos x="0" y="0"/>
                <wp:positionH relativeFrom="page">
                  <wp:posOffset>7085330</wp:posOffset>
                </wp:positionH>
                <wp:positionV relativeFrom="line">
                  <wp:posOffset>635</wp:posOffset>
                </wp:positionV>
                <wp:extent cx="34925" cy="175260"/>
                <wp:effectExtent l="0" t="0" r="0" b="0"/>
                <wp:wrapNone/>
                <wp:docPr id="81" name="Frame36"/>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7">
                <wp:simplePos x="0" y="0"/>
                <wp:positionH relativeFrom="page">
                  <wp:posOffset>685800</wp:posOffset>
                </wp:positionH>
                <wp:positionV relativeFrom="line">
                  <wp:posOffset>635</wp:posOffset>
                </wp:positionV>
                <wp:extent cx="6399530" cy="160655"/>
                <wp:effectExtent l="0" t="0" r="0" b="0"/>
                <wp:wrapNone/>
                <wp:docPr id="82" name="Frame35"/>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with extensive environmental regulations and permitting requirements; uncertainties in forecasting future</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with extensive environmental regulations and permitting requirements; uncertainties in forecasting future</w:t>
                      </w:r>
                    </w:p>
                  </w:txbxContent>
                </v:textbox>
                <w10:wrap type="none"/>
              </v:rect>
            </w:pict>
          </mc:Fallback>
        </mc:AlternateContent>
      </w:r>
      <w:r>
        <mc:AlternateContent>
          <mc:Choice Requires="wps">
            <w:drawing>
              <wp:anchor behindDoc="0" distT="0" distB="0" distL="0" distR="0" simplePos="0" locked="0" layoutInCell="1" allowOverlap="1" relativeHeight="36">
                <wp:simplePos x="0" y="0"/>
                <wp:positionH relativeFrom="page">
                  <wp:posOffset>7085330</wp:posOffset>
                </wp:positionH>
                <wp:positionV relativeFrom="line">
                  <wp:posOffset>635</wp:posOffset>
                </wp:positionV>
                <wp:extent cx="34925" cy="175260"/>
                <wp:effectExtent l="0" t="0" r="0" b="0"/>
                <wp:wrapNone/>
                <wp:docPr id="83" name="Frame34"/>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5">
                <wp:simplePos x="0" y="0"/>
                <wp:positionH relativeFrom="page">
                  <wp:posOffset>685800</wp:posOffset>
                </wp:positionH>
                <wp:positionV relativeFrom="line">
                  <wp:posOffset>635</wp:posOffset>
                </wp:positionV>
                <wp:extent cx="6399530" cy="160655"/>
                <wp:effectExtent l="0" t="0" r="0" b="0"/>
                <wp:wrapNone/>
                <wp:docPr id="84" name="Frame33"/>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related to expanding our geothermal operations and accessing new markets; challenges in maintaining compliance</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related to expanding our geothermal operations and accessing new markets; challenges in maintaining compliance</w:t>
                      </w:r>
                    </w:p>
                  </w:txbxContent>
                </v:textbox>
                <w10:wrap type="none"/>
              </v:rect>
            </w:pict>
          </mc:Fallback>
        </mc:AlternateContent>
      </w:r>
      <w:r>
        <mc:AlternateContent>
          <mc:Choice Requires="wps">
            <w:drawing>
              <wp:anchor behindDoc="0" distT="0" distB="0" distL="0" distR="0" simplePos="0" locked="0" layoutInCell="1" allowOverlap="1" relativeHeight="34">
                <wp:simplePos x="0" y="0"/>
                <wp:positionH relativeFrom="page">
                  <wp:posOffset>7085330</wp:posOffset>
                </wp:positionH>
                <wp:positionV relativeFrom="line">
                  <wp:posOffset>635</wp:posOffset>
                </wp:positionV>
                <wp:extent cx="34925" cy="175260"/>
                <wp:effectExtent l="0" t="0" r="0" b="0"/>
                <wp:wrapNone/>
                <wp:docPr id="85" name="Frame32"/>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3">
                <wp:simplePos x="0" y="0"/>
                <wp:positionH relativeFrom="page">
                  <wp:posOffset>685800</wp:posOffset>
                </wp:positionH>
                <wp:positionV relativeFrom="line">
                  <wp:posOffset>635</wp:posOffset>
                </wp:positionV>
                <wp:extent cx="6399530" cy="160655"/>
                <wp:effectExtent l="0" t="0" r="0" b="0"/>
                <wp:wrapNone/>
                <wp:docPr id="86" name="Frame31"/>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Factors that could cause the outcomes to differ materially include (but are not limited to) the following: risks</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Factors that could cause the outcomes to differ materially include (but are not limited to) the following: risks</w:t>
                      </w:r>
                    </w:p>
                  </w:txbxContent>
                </v:textbox>
                <w10:wrap type="none"/>
              </v:rect>
            </w:pict>
          </mc:Fallback>
        </mc:AlternateContent>
      </w:r>
      <w:r>
        <mc:AlternateContent>
          <mc:Choice Requires="wps">
            <w:drawing>
              <wp:anchor behindDoc="0" distT="0" distB="0" distL="0" distR="0" simplePos="0" locked="0" layoutInCell="1" allowOverlap="1" relativeHeight="32">
                <wp:simplePos x="0" y="0"/>
                <wp:positionH relativeFrom="page">
                  <wp:posOffset>685800</wp:posOffset>
                </wp:positionH>
                <wp:positionV relativeFrom="line">
                  <wp:posOffset>635</wp:posOffset>
                </wp:positionV>
                <wp:extent cx="6355080" cy="321310"/>
                <wp:effectExtent l="0" t="0" r="0" b="0"/>
                <wp:wrapNone/>
                <wp:docPr id="87" name="Frame30"/>
                <a:graphic xmlns:a="http://schemas.openxmlformats.org/drawingml/2006/main">
                  <a:graphicData uri="http://schemas.microsoft.com/office/word/2010/wordprocessingShape">
                    <wps:wsp>
                      <wps:cNvSpPr txBox="1"/>
                      <wps:spPr>
                        <a:xfrm>
                          <a:off x="0" y="0"/>
                          <a:ext cx="6355080" cy="32131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Fervo’s actual outcomes could differ materially from what Fervo has expressed in its forward-looking statements.</w:t>
                            </w:r>
                          </w:p>
                        </w:txbxContent>
                      </wps:txbx>
                      <wps:bodyPr anchor="t" lIns="0" tIns="0" rIns="0" bIns="0">
                        <a:noAutofit/>
                      </wps:bodyPr>
                    </wps:wsp>
                  </a:graphicData>
                </a:graphic>
              </wp:anchor>
            </w:drawing>
          </mc:Choice>
          <mc:Fallback>
            <w:pict>
              <v:rect style="position:absolute;rotation:-0;width:500.4pt;height:25.3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Fervo’s actual outcomes could differ materially from what Fervo has expressed in its forward-looking statements.</w:t>
                      </w:r>
                    </w:p>
                  </w:txbxContent>
                </v:textbox>
                <w10:wrap type="none"/>
              </v:rect>
            </w:pict>
          </mc:Fallback>
        </mc:AlternateContent>
      </w:r>
      <w:r>
        <mc:AlternateContent>
          <mc:Choice Requires="wps">
            <w:drawing>
              <wp:anchor behindDoc="0" distT="0" distB="0" distL="0" distR="0" simplePos="0" locked="0" layoutInCell="1" allowOverlap="1" relativeHeight="31">
                <wp:simplePos x="0" y="0"/>
                <wp:positionH relativeFrom="page">
                  <wp:posOffset>7085330</wp:posOffset>
                </wp:positionH>
                <wp:positionV relativeFrom="line">
                  <wp:posOffset>635</wp:posOffset>
                </wp:positionV>
                <wp:extent cx="34925" cy="175260"/>
                <wp:effectExtent l="0" t="0" r="0" b="0"/>
                <wp:wrapNone/>
                <wp:docPr id="88" name="Frame29"/>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V2 Communications for Fervo Energy </w:t>
      </w:r>
    </w:p>
    <w:p>
      <w:pPr>
        <w:pStyle w:val="TextBody"/>
        <w:bidi w:val="0"/>
        <w:spacing w:lineRule="atLeast" w:line="152" w:before="0" w:after="283"/>
        <w:jc w:val="left"/>
        <w:rPr>
          <w:rFonts w:ascii="Times New Roman;serif" w:hAnsi="Times New Roman;serif"/>
          <w:b w:val="false"/>
          <w:i w:val="false"/>
          <w:caps w:val="false"/>
          <w:smallCaps w:val="false"/>
          <w:color w:val="467886"/>
          <w:sz w:val="22"/>
          <w:u w:val="single"/>
          <w:shd w:fill="E4E4E4" w:val="clear"/>
        </w:rPr>
      </w:pPr>
      <w:r>
        <w:rPr>
          <w:rFonts w:ascii="Times New Roman;serif" w:hAnsi="Times New Roman;serif"/>
          <w:b w:val="false"/>
          <w:i w:val="false"/>
          <w:caps w:val="false"/>
          <w:smallCaps w:val="false"/>
          <w:color w:val="467886"/>
          <w:sz w:val="22"/>
          <w:u w:val="single"/>
          <w:shd w:fill="E4E4E4" w:val="clear"/>
        </w:rPr>
        <w:t>fervo@v2comms.com</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1799</Words>
  <Characters>10345</Characters>
  <CharactersWithSpaces>12038</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